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9AA4D6" w14:textId="330ED9CF" w:rsidR="001A5AB2" w:rsidRDefault="007065B4" w:rsidP="002D25DC">
      <w:pPr>
        <w:ind w:firstLine="720"/>
        <w:jc w:val="right"/>
        <w:rPr>
          <w:rFonts w:ascii="Sennheiser Office" w:hAnsi="Sennheiser Office"/>
          <w:sz w:val="28"/>
          <w:szCs w:val="28"/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FB5570" wp14:editId="20DCC2D7">
                <wp:simplePos x="0" y="0"/>
                <wp:positionH relativeFrom="column">
                  <wp:posOffset>-5939</wp:posOffset>
                </wp:positionH>
                <wp:positionV relativeFrom="paragraph">
                  <wp:posOffset>100940</wp:posOffset>
                </wp:positionV>
                <wp:extent cx="5925787" cy="0"/>
                <wp:effectExtent l="0" t="19050" r="3746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5787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62E437C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7.95pt" to="466.1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" strokecolor="#00b0f0" strokeweight="2.25pt">
                <v:stroke joinstyle="miter"/>
              </v:line>
            </w:pict>
          </mc:Fallback>
        </mc:AlternateContent>
      </w:r>
      <w:r w:rsidR="001A5AB2">
        <w:rPr>
          <w:noProof/>
          <w:lang w:val="es-MX" w:eastAsia="es-MX"/>
        </w:rPr>
        <w:drawing>
          <wp:inline distT="0" distB="0" distL="0" distR="0" wp14:anchorId="159A44FA" wp14:editId="5A54DDB2">
            <wp:extent cx="1719580" cy="5455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828"/>
                    <a:stretch/>
                  </pic:blipFill>
                  <pic:spPr bwMode="auto">
                    <a:xfrm>
                      <a:off x="0" y="0"/>
                      <a:ext cx="1719580" cy="54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25AFB0F" w14:textId="2248F685" w:rsidR="003159EA" w:rsidRDefault="001C162E" w:rsidP="001C162E">
      <w:pPr>
        <w:jc w:val="center"/>
        <w:rPr>
          <w:rFonts w:ascii="Sennheiser Office" w:hAnsi="Sennheiser Office"/>
          <w:color w:val="00B0F0"/>
          <w:sz w:val="28"/>
          <w:szCs w:val="28"/>
          <w:lang w:val="es-MX"/>
        </w:rPr>
      </w:pPr>
      <w:r>
        <w:rPr>
          <w:rFonts w:ascii="Sennheiser Office" w:hAnsi="Sennheiser Office"/>
          <w:color w:val="00B0F0"/>
          <w:sz w:val="28"/>
          <w:szCs w:val="28"/>
          <w:lang w:val="es-MX"/>
        </w:rPr>
        <w:t>BUSINESS</w:t>
      </w:r>
    </w:p>
    <w:p w14:paraId="642607E2" w14:textId="26F3FAE5" w:rsidR="001C162E" w:rsidRDefault="001C162E" w:rsidP="001C162E">
      <w:pPr>
        <w:jc w:val="center"/>
        <w:rPr>
          <w:rFonts w:ascii="Sennheiser Office" w:hAnsi="Sennheiser Office"/>
          <w:b/>
          <w:color w:val="000000" w:themeColor="text1"/>
          <w:sz w:val="36"/>
          <w:szCs w:val="28"/>
          <w:lang w:val="es-MX"/>
        </w:rPr>
      </w:pPr>
      <w:r w:rsidRPr="001C162E">
        <w:rPr>
          <w:rFonts w:ascii="Sennheiser Office" w:hAnsi="Sennheiser Office"/>
          <w:b/>
          <w:color w:val="000000" w:themeColor="text1"/>
          <w:sz w:val="36"/>
          <w:szCs w:val="28"/>
          <w:lang w:val="es-MX"/>
        </w:rPr>
        <w:t xml:space="preserve">La Universidad de Nevada, Las Vegas integra </w:t>
      </w:r>
      <w:proofErr w:type="spellStart"/>
      <w:r w:rsidRPr="001C162E">
        <w:rPr>
          <w:rFonts w:ascii="Sennheiser Office" w:hAnsi="Sennheiser Office"/>
          <w:b/>
          <w:color w:val="000000" w:themeColor="text1"/>
          <w:sz w:val="36"/>
          <w:szCs w:val="28"/>
          <w:lang w:val="es-MX"/>
        </w:rPr>
        <w:t>Sennheiser</w:t>
      </w:r>
      <w:proofErr w:type="spellEnd"/>
      <w:r w:rsidRPr="001C162E">
        <w:rPr>
          <w:rFonts w:ascii="Sennheiser Office" w:hAnsi="Sennheiser Office"/>
          <w:b/>
          <w:color w:val="000000" w:themeColor="text1"/>
          <w:sz w:val="36"/>
          <w:szCs w:val="28"/>
          <w:lang w:val="es-MX"/>
        </w:rPr>
        <w:t xml:space="preserve"> </w:t>
      </w:r>
      <w:proofErr w:type="spellStart"/>
      <w:r w:rsidRPr="001C162E">
        <w:rPr>
          <w:rFonts w:ascii="Sennheiser Office" w:hAnsi="Sennheiser Office"/>
          <w:b/>
          <w:color w:val="000000" w:themeColor="text1"/>
          <w:sz w:val="36"/>
          <w:szCs w:val="28"/>
          <w:lang w:val="es-MX"/>
        </w:rPr>
        <w:t>TeamConnect</w:t>
      </w:r>
      <w:proofErr w:type="spellEnd"/>
      <w:r w:rsidRPr="001C162E">
        <w:rPr>
          <w:rFonts w:ascii="Sennheiser Office" w:hAnsi="Sennheiser Office"/>
          <w:b/>
          <w:color w:val="000000" w:themeColor="text1"/>
          <w:sz w:val="36"/>
          <w:szCs w:val="28"/>
          <w:lang w:val="es-MX"/>
        </w:rPr>
        <w:t xml:space="preserve"> </w:t>
      </w:r>
      <w:proofErr w:type="spellStart"/>
      <w:r w:rsidRPr="001C162E">
        <w:rPr>
          <w:rFonts w:ascii="Sennheiser Office" w:hAnsi="Sennheiser Office"/>
          <w:b/>
          <w:color w:val="000000" w:themeColor="text1"/>
          <w:sz w:val="36"/>
          <w:szCs w:val="28"/>
          <w:lang w:val="es-MX"/>
        </w:rPr>
        <w:t>Ceiling</w:t>
      </w:r>
      <w:proofErr w:type="spellEnd"/>
      <w:r w:rsidRPr="001C162E">
        <w:rPr>
          <w:rFonts w:ascii="Sennheiser Office" w:hAnsi="Sennheiser Office"/>
          <w:b/>
          <w:color w:val="000000" w:themeColor="text1"/>
          <w:sz w:val="36"/>
          <w:szCs w:val="28"/>
          <w:lang w:val="es-MX"/>
        </w:rPr>
        <w:t xml:space="preserve"> 2 como elemento central en su innovadora solución AV para el aula '</w:t>
      </w:r>
      <w:proofErr w:type="spellStart"/>
      <w:r w:rsidRPr="001C162E">
        <w:rPr>
          <w:rFonts w:ascii="Sennheiser Office" w:hAnsi="Sennheiser Office"/>
          <w:b/>
          <w:color w:val="000000" w:themeColor="text1"/>
          <w:sz w:val="36"/>
          <w:szCs w:val="28"/>
          <w:lang w:val="es-MX"/>
        </w:rPr>
        <w:t>RebelFlex</w:t>
      </w:r>
      <w:proofErr w:type="spellEnd"/>
      <w:r w:rsidRPr="001C162E">
        <w:rPr>
          <w:rFonts w:ascii="Sennheiser Office" w:hAnsi="Sennheiser Office"/>
          <w:b/>
          <w:color w:val="000000" w:themeColor="text1"/>
          <w:sz w:val="36"/>
          <w:szCs w:val="28"/>
          <w:lang w:val="es-MX"/>
        </w:rPr>
        <w:t>'</w:t>
      </w:r>
    </w:p>
    <w:p w14:paraId="4A044450" w14:textId="24105FE0" w:rsidR="001C162E" w:rsidRDefault="001C162E" w:rsidP="001C162E">
      <w:pPr>
        <w:jc w:val="center"/>
        <w:rPr>
          <w:rFonts w:ascii="Sennheiser Office" w:hAnsi="Sennheiser Office"/>
          <w:color w:val="000000" w:themeColor="text1"/>
          <w:sz w:val="32"/>
          <w:szCs w:val="28"/>
          <w:lang w:val="es-MX"/>
        </w:rPr>
      </w:pPr>
      <w:r w:rsidRPr="001C162E">
        <w:rPr>
          <w:rFonts w:ascii="Sennheiser Office" w:hAnsi="Sennheiser Office"/>
          <w:color w:val="000000" w:themeColor="text1"/>
          <w:sz w:val="32"/>
          <w:szCs w:val="28"/>
          <w:lang w:val="es-MX"/>
        </w:rPr>
        <w:t xml:space="preserve">Después de una exitosa fase piloto, la Universidad de renombre internacional implementa 58 aulas polivalentes con </w:t>
      </w:r>
      <w:proofErr w:type="spellStart"/>
      <w:r w:rsidRPr="001C162E">
        <w:rPr>
          <w:rFonts w:ascii="Sennheiser Office" w:hAnsi="Sennheiser Office"/>
          <w:color w:val="000000" w:themeColor="text1"/>
          <w:sz w:val="32"/>
          <w:szCs w:val="28"/>
          <w:lang w:val="es-MX"/>
        </w:rPr>
        <w:t>TeamConnect</w:t>
      </w:r>
      <w:proofErr w:type="spellEnd"/>
      <w:r w:rsidRPr="001C162E">
        <w:rPr>
          <w:rFonts w:ascii="Sennheiser Office" w:hAnsi="Sennheiser Office"/>
          <w:color w:val="000000" w:themeColor="text1"/>
          <w:sz w:val="32"/>
          <w:szCs w:val="28"/>
          <w:lang w:val="es-MX"/>
        </w:rPr>
        <w:t xml:space="preserve"> </w:t>
      </w:r>
      <w:proofErr w:type="spellStart"/>
      <w:r w:rsidRPr="001C162E">
        <w:rPr>
          <w:rFonts w:ascii="Sennheiser Office" w:hAnsi="Sennheiser Office"/>
          <w:color w:val="000000" w:themeColor="text1"/>
          <w:sz w:val="32"/>
          <w:szCs w:val="28"/>
          <w:lang w:val="es-MX"/>
        </w:rPr>
        <w:t>Ceiling</w:t>
      </w:r>
      <w:proofErr w:type="spellEnd"/>
      <w:r w:rsidRPr="001C162E">
        <w:rPr>
          <w:rFonts w:ascii="Sennheiser Office" w:hAnsi="Sennheiser Office"/>
          <w:color w:val="000000" w:themeColor="text1"/>
          <w:sz w:val="32"/>
          <w:szCs w:val="28"/>
          <w:lang w:val="es-MX"/>
        </w:rPr>
        <w:t xml:space="preserve"> 2</w:t>
      </w:r>
    </w:p>
    <w:p w14:paraId="233AD245" w14:textId="77777777" w:rsidR="001C162E" w:rsidRPr="001C162E" w:rsidRDefault="001C162E" w:rsidP="001C162E">
      <w:pPr>
        <w:jc w:val="center"/>
        <w:rPr>
          <w:rFonts w:ascii="Sennheiser Office" w:hAnsi="Sennheiser Office"/>
          <w:color w:val="000000" w:themeColor="text1"/>
          <w:sz w:val="32"/>
          <w:szCs w:val="28"/>
          <w:lang w:val="es-MX"/>
        </w:rPr>
      </w:pPr>
    </w:p>
    <w:p w14:paraId="6A964ECC" w14:textId="2359E072" w:rsidR="001C162E" w:rsidRPr="001C162E" w:rsidRDefault="001C162E" w:rsidP="001C162E">
      <w:pPr>
        <w:jc w:val="center"/>
        <w:rPr>
          <w:rFonts w:ascii="Sennheiser Office" w:hAnsi="Sennheiser Office"/>
          <w:color w:val="000000" w:themeColor="text1"/>
          <w:sz w:val="24"/>
          <w:szCs w:val="28"/>
          <w:lang w:val="es-MX"/>
        </w:rPr>
      </w:pPr>
      <w:r w:rsidRPr="001C162E">
        <w:rPr>
          <w:rFonts w:ascii="Sennheiser Office" w:hAnsi="Sennheiser Office"/>
          <w:color w:val="000000" w:themeColor="text1"/>
          <w:sz w:val="24"/>
          <w:szCs w:val="28"/>
          <w:lang w:val="es-MX"/>
        </w:rPr>
        <w:t>NOVIEMBRE 16, 2021</w:t>
      </w:r>
    </w:p>
    <w:p w14:paraId="20BD952B" w14:textId="77777777" w:rsidR="001C162E" w:rsidRPr="001C162E" w:rsidRDefault="001C162E" w:rsidP="001C162E">
      <w:pPr>
        <w:jc w:val="both"/>
        <w:rPr>
          <w:rFonts w:ascii="Sennheiser Office" w:hAnsi="Sennheiser Office"/>
          <w:color w:val="000000" w:themeColor="text1"/>
          <w:sz w:val="24"/>
          <w:szCs w:val="28"/>
          <w:lang w:val="es-MX"/>
        </w:rPr>
      </w:pPr>
    </w:p>
    <w:p w14:paraId="0478AE0B" w14:textId="7E15C469" w:rsidR="003159EA" w:rsidRPr="001C162E" w:rsidRDefault="001C162E" w:rsidP="001C162E">
      <w:pPr>
        <w:jc w:val="both"/>
        <w:rPr>
          <w:rFonts w:ascii="Sennheiser Office" w:hAnsi="Sennheiser Office"/>
          <w:b/>
          <w:sz w:val="28"/>
          <w:szCs w:val="28"/>
          <w:lang w:val="es-MX"/>
        </w:rPr>
      </w:pPr>
      <w:r w:rsidRPr="001C162E">
        <w:rPr>
          <w:rFonts w:ascii="Sennheiser Office" w:hAnsi="Sennheiser Office"/>
          <w:b/>
          <w:sz w:val="28"/>
          <w:szCs w:val="28"/>
          <w:lang w:val="es-MX"/>
        </w:rPr>
        <w:t>Una universidad de investigación de clase mundial que se enorgullece de su diversidad y programas académicos competitivos en hospitalidad, derecho y muchas otras disciplinas, la Universidad de Nevada, Las Vegas (UNLV) se enfrentó a un conjunto de desafíos técnicos sin precedentes en medio de la</w:t>
      </w:r>
      <w:r w:rsidR="00170B60">
        <w:rPr>
          <w:rFonts w:ascii="Sennheiser Office" w:hAnsi="Sennheiser Office"/>
          <w:b/>
          <w:sz w:val="28"/>
          <w:szCs w:val="28"/>
          <w:lang w:val="es-MX"/>
        </w:rPr>
        <w:t xml:space="preserve"> pandemia mundial de COVID-19.</w:t>
      </w:r>
      <w:r w:rsidRPr="001C162E">
        <w:rPr>
          <w:rFonts w:ascii="Sennheiser Office" w:hAnsi="Sennheiser Office"/>
          <w:b/>
          <w:sz w:val="28"/>
          <w:szCs w:val="28"/>
          <w:lang w:val="es-MX"/>
        </w:rPr>
        <w:t xml:space="preserve"> Con una población estudiantil diversa de todo el mundo y una incertidumbre persistente sobre cómo afectaría la pandemia al </w:t>
      </w:r>
      <w:proofErr w:type="gramStart"/>
      <w:r w:rsidRPr="001C162E">
        <w:rPr>
          <w:rFonts w:ascii="Sennheiser Office" w:hAnsi="Sennheiser Office"/>
          <w:b/>
          <w:sz w:val="28"/>
          <w:szCs w:val="28"/>
          <w:lang w:val="es-MX"/>
        </w:rPr>
        <w:t>aprendizaje</w:t>
      </w:r>
      <w:proofErr w:type="gramEnd"/>
      <w:r w:rsidRPr="001C162E">
        <w:rPr>
          <w:rFonts w:ascii="Sennheiser Office" w:hAnsi="Sennheiser Office"/>
          <w:b/>
          <w:sz w:val="28"/>
          <w:szCs w:val="28"/>
          <w:lang w:val="es-MX"/>
        </w:rPr>
        <w:t xml:space="preserve"> en persona, la Universidad tomó medidas decisivas para implementar un escenario de aula híbrido y flexible que pudiera adaptarse tanto al aprendizaje en persona como a distancia. La nueva solución incluyó varios micrófonos  </w:t>
      </w:r>
      <w:hyperlink r:id="rId11" w:history="1">
        <w:proofErr w:type="spellStart"/>
        <w:r w:rsidRPr="001C162E">
          <w:rPr>
            <w:rStyle w:val="Hipervnculo"/>
            <w:rFonts w:ascii="Sennheiser Office" w:hAnsi="Sennheiser Office"/>
            <w:b/>
            <w:sz w:val="28"/>
            <w:szCs w:val="28"/>
            <w:lang w:val="es-MX"/>
          </w:rPr>
          <w:t>Sennheiser</w:t>
        </w:r>
        <w:proofErr w:type="spellEnd"/>
        <w:r w:rsidRPr="001C162E">
          <w:rPr>
            <w:rStyle w:val="Hipervnculo"/>
            <w:rFonts w:ascii="Sennheiser Office" w:hAnsi="Sennheiser Office"/>
            <w:b/>
            <w:sz w:val="28"/>
            <w:szCs w:val="28"/>
            <w:lang w:val="es-MX"/>
          </w:rPr>
          <w:t xml:space="preserve"> </w:t>
        </w:r>
        <w:proofErr w:type="spellStart"/>
        <w:r w:rsidRPr="001C162E">
          <w:rPr>
            <w:rStyle w:val="Hipervnculo"/>
            <w:rFonts w:ascii="Sennheiser Office" w:hAnsi="Sennheiser Office"/>
            <w:b/>
            <w:sz w:val="28"/>
            <w:szCs w:val="28"/>
            <w:lang w:val="es-MX"/>
          </w:rPr>
          <w:t>TeamConnect</w:t>
        </w:r>
        <w:proofErr w:type="spellEnd"/>
        <w:r w:rsidRPr="001C162E">
          <w:rPr>
            <w:rStyle w:val="Hipervnculo"/>
            <w:rFonts w:ascii="Sennheiser Office" w:hAnsi="Sennheiser Office"/>
            <w:b/>
            <w:sz w:val="28"/>
            <w:szCs w:val="28"/>
            <w:lang w:val="es-MX"/>
          </w:rPr>
          <w:t xml:space="preserve"> </w:t>
        </w:r>
        <w:proofErr w:type="spellStart"/>
        <w:r w:rsidRPr="001C162E">
          <w:rPr>
            <w:rStyle w:val="Hipervnculo"/>
            <w:rFonts w:ascii="Sennheiser Office" w:hAnsi="Sennheiser Office"/>
            <w:b/>
            <w:sz w:val="28"/>
            <w:szCs w:val="28"/>
            <w:lang w:val="es-MX"/>
          </w:rPr>
          <w:t>Ceiling</w:t>
        </w:r>
        <w:proofErr w:type="spellEnd"/>
        <w:r w:rsidRPr="001C162E">
          <w:rPr>
            <w:rStyle w:val="Hipervnculo"/>
            <w:rFonts w:ascii="Sennheiser Office" w:hAnsi="Sennheiser Office"/>
            <w:b/>
            <w:sz w:val="28"/>
            <w:szCs w:val="28"/>
            <w:lang w:val="es-MX"/>
          </w:rPr>
          <w:t xml:space="preserve"> 2</w:t>
        </w:r>
      </w:hyperlink>
      <w:r w:rsidRPr="001C162E">
        <w:rPr>
          <w:rFonts w:ascii="Sennheiser Office" w:hAnsi="Sennheiser Office"/>
          <w:b/>
          <w:sz w:val="28"/>
          <w:szCs w:val="28"/>
          <w:lang w:val="es-MX"/>
        </w:rPr>
        <w:t xml:space="preserve"> (TCC2), que se están implementando en 58 aulas de usos múltiples en todo el campus.</w:t>
      </w:r>
    </w:p>
    <w:p w14:paraId="20D76756" w14:textId="08EEA241" w:rsidR="001C162E" w:rsidRDefault="001C162E" w:rsidP="001C162E">
      <w:pPr>
        <w:jc w:val="both"/>
        <w:rPr>
          <w:rFonts w:ascii="Sennheiser Office" w:hAnsi="Sennheiser Office"/>
          <w:i/>
          <w:sz w:val="28"/>
          <w:szCs w:val="28"/>
          <w:lang w:val="es-MX"/>
        </w:rPr>
      </w:pPr>
      <w:r w:rsidRPr="001C162E">
        <w:rPr>
          <w:rFonts w:ascii="Sennheiser Office" w:hAnsi="Sennheiser Office"/>
          <w:sz w:val="28"/>
          <w:szCs w:val="28"/>
          <w:lang w:val="es-MX"/>
        </w:rPr>
        <w:t xml:space="preserve">El rector solicitó un </w:t>
      </w:r>
      <w:r w:rsidRPr="001C162E">
        <w:rPr>
          <w:rFonts w:ascii="Sennheiser Office" w:hAnsi="Sennheiser Office"/>
          <w:i/>
          <w:sz w:val="28"/>
          <w:szCs w:val="28"/>
          <w:lang w:val="es-MX"/>
        </w:rPr>
        <w:t>'plan grande y audaz'</w:t>
      </w:r>
      <w:r w:rsidRPr="001C162E">
        <w:rPr>
          <w:rFonts w:ascii="Sennheiser Office" w:hAnsi="Sennheiser Office"/>
          <w:sz w:val="28"/>
          <w:szCs w:val="28"/>
          <w:lang w:val="es-MX"/>
        </w:rPr>
        <w:t xml:space="preserve"> que ayudaría tanto a los profesores como a los estudiantes a navegar en un entorno de </w:t>
      </w:r>
      <w:r w:rsidRPr="001C162E">
        <w:rPr>
          <w:rFonts w:ascii="Sennheiser Office" w:hAnsi="Sennheiser Office"/>
          <w:sz w:val="28"/>
          <w:szCs w:val="28"/>
          <w:lang w:val="es-MX"/>
        </w:rPr>
        <w:lastRenderedPageBreak/>
        <w:t xml:space="preserve">aprendizaje desafiante, al tiempo que proporcionaría un valor duradero a la universidad en general. El especialista senior en sistemas AV / TI, Frank </w:t>
      </w:r>
      <w:proofErr w:type="spellStart"/>
      <w:r w:rsidRPr="001C162E">
        <w:rPr>
          <w:rFonts w:ascii="Sennheiser Office" w:hAnsi="Sennheiser Office"/>
          <w:sz w:val="28"/>
          <w:szCs w:val="28"/>
          <w:lang w:val="es-MX"/>
        </w:rPr>
        <w:t>Alaimo</w:t>
      </w:r>
      <w:proofErr w:type="spellEnd"/>
      <w:r w:rsidRPr="001C162E">
        <w:rPr>
          <w:rFonts w:ascii="Sennheiser Office" w:hAnsi="Sennheiser Office"/>
          <w:sz w:val="28"/>
          <w:szCs w:val="28"/>
          <w:lang w:val="es-MX"/>
        </w:rPr>
        <w:t xml:space="preserve">, y el especialista en sistemas de control del aula, Michael </w:t>
      </w:r>
      <w:proofErr w:type="spellStart"/>
      <w:r w:rsidRPr="001C162E">
        <w:rPr>
          <w:rFonts w:ascii="Sennheiser Office" w:hAnsi="Sennheiser Office"/>
          <w:sz w:val="28"/>
          <w:szCs w:val="28"/>
          <w:lang w:val="es-MX"/>
        </w:rPr>
        <w:t>Theil</w:t>
      </w:r>
      <w:proofErr w:type="spellEnd"/>
      <w:r w:rsidRPr="001C162E">
        <w:rPr>
          <w:rFonts w:ascii="Sennheiser Office" w:hAnsi="Sennheiser Office"/>
          <w:sz w:val="28"/>
          <w:szCs w:val="28"/>
          <w:lang w:val="es-MX"/>
        </w:rPr>
        <w:t xml:space="preserve">, acorralaron al equipo de TI de la Universidad y elaboraron un plan. </w:t>
      </w:r>
      <w:r w:rsidRPr="001C162E">
        <w:rPr>
          <w:rFonts w:ascii="Sennheiser Office" w:hAnsi="Sennheiser Office"/>
          <w:i/>
          <w:sz w:val="28"/>
          <w:szCs w:val="28"/>
          <w:lang w:val="es-MX"/>
        </w:rPr>
        <w:t>"Era lo que me gusta llamar la navaja suiza de las aulas porque es una clase típica, pero agregamos</w:t>
      </w:r>
      <w:r w:rsidR="00ED7167">
        <w:rPr>
          <w:rFonts w:ascii="Sennheiser Office" w:hAnsi="Sennheiser Office"/>
          <w:i/>
          <w:sz w:val="28"/>
          <w:szCs w:val="28"/>
          <w:lang w:val="es-MX"/>
        </w:rPr>
        <w:t xml:space="preserve"> </w:t>
      </w:r>
      <w:r w:rsidR="00ED7167" w:rsidRPr="00ED7167">
        <w:rPr>
          <w:rFonts w:ascii="Sennheiser Office" w:hAnsi="Sennheiser Office"/>
          <w:i/>
          <w:sz w:val="28"/>
          <w:szCs w:val="28"/>
          <w:lang w:val="es-MX"/>
        </w:rPr>
        <w:t>g</w:t>
      </w:r>
      <w:r w:rsidR="00545B51">
        <w:rPr>
          <w:rFonts w:ascii="Sennheiser Office" w:hAnsi="Sennheiser Office"/>
          <w:i/>
          <w:sz w:val="28"/>
          <w:szCs w:val="28"/>
          <w:lang w:val="es-MX"/>
        </w:rPr>
        <w:t>|</w:t>
      </w:r>
      <w:r w:rsidR="00ED7167" w:rsidRPr="00ED7167">
        <w:rPr>
          <w:rFonts w:ascii="Sennheiser Office" w:hAnsi="Sennheiser Office"/>
          <w:i/>
          <w:sz w:val="28"/>
          <w:szCs w:val="28"/>
          <w:lang w:val="es-MX"/>
        </w:rPr>
        <w:t>rabación de clases y conferencias web</w:t>
      </w:r>
      <w:r w:rsidRPr="001C162E">
        <w:rPr>
          <w:rFonts w:ascii="Sennheiser Office" w:hAnsi="Sennheiser Office"/>
          <w:i/>
          <w:sz w:val="28"/>
          <w:szCs w:val="28"/>
          <w:lang w:val="es-MX"/>
        </w:rPr>
        <w:t xml:space="preserve"> en las salas",</w:t>
      </w:r>
      <w:r w:rsidRPr="001C162E">
        <w:rPr>
          <w:rFonts w:ascii="Sennheiser Office" w:hAnsi="Sennheiser Office"/>
          <w:sz w:val="28"/>
          <w:szCs w:val="28"/>
          <w:lang w:val="es-MX"/>
        </w:rPr>
        <w:t xml:space="preserve"> explica </w:t>
      </w:r>
      <w:proofErr w:type="spellStart"/>
      <w:r w:rsidRPr="001C162E">
        <w:rPr>
          <w:rFonts w:ascii="Sennheiser Office" w:hAnsi="Sennheiser Office"/>
          <w:sz w:val="28"/>
          <w:szCs w:val="28"/>
          <w:lang w:val="es-MX"/>
        </w:rPr>
        <w:t>Alaimo</w:t>
      </w:r>
      <w:proofErr w:type="spellEnd"/>
      <w:r w:rsidRPr="001C162E">
        <w:rPr>
          <w:rFonts w:ascii="Sennheiser Office" w:hAnsi="Sennheiser Office"/>
          <w:sz w:val="28"/>
          <w:szCs w:val="28"/>
          <w:lang w:val="es-MX"/>
        </w:rPr>
        <w:t xml:space="preserve">. </w:t>
      </w:r>
      <w:r w:rsidRPr="001C162E">
        <w:rPr>
          <w:rFonts w:ascii="Sennheiser Office" w:hAnsi="Sennheiser Office"/>
          <w:i/>
          <w:sz w:val="28"/>
          <w:szCs w:val="28"/>
          <w:lang w:val="es-MX"/>
        </w:rPr>
        <w:t>"Ahora la sala tiene capacidades síncronas y asincrónicas, capacidades de grabación, capacidades en vivo 'en la sala', lo tiene todo".</w:t>
      </w:r>
    </w:p>
    <w:p w14:paraId="077F1E3C" w14:textId="77777777" w:rsidR="001C162E" w:rsidRPr="001C162E" w:rsidRDefault="001C162E" w:rsidP="001C162E">
      <w:pPr>
        <w:jc w:val="both"/>
        <w:rPr>
          <w:rFonts w:ascii="Sennheiser Office" w:hAnsi="Sennheiser Office"/>
          <w:i/>
          <w:sz w:val="28"/>
          <w:szCs w:val="28"/>
          <w:lang w:val="es-MX"/>
        </w:rPr>
      </w:pPr>
    </w:p>
    <w:p w14:paraId="2D80F422" w14:textId="137B97E6" w:rsidR="001C162E" w:rsidRPr="001C162E" w:rsidRDefault="001C162E" w:rsidP="001C162E">
      <w:pPr>
        <w:rPr>
          <w:rFonts w:ascii="Sennheiser Office" w:hAnsi="Sennheiser Office"/>
          <w:sz w:val="28"/>
          <w:szCs w:val="28"/>
          <w:lang w:val="es-MX"/>
        </w:rPr>
      </w:pPr>
      <w:r>
        <w:rPr>
          <w:rFonts w:ascii="Sennheiser Office" w:hAnsi="Sennheiser Office"/>
          <w:noProof/>
          <w:sz w:val="28"/>
          <w:szCs w:val="28"/>
          <w:lang w:val="es-MX" w:eastAsia="es-MX"/>
        </w:rPr>
        <w:drawing>
          <wp:inline distT="0" distB="0" distL="0" distR="0" wp14:anchorId="38A86027" wp14:editId="1ED370E1">
            <wp:extent cx="5943600" cy="3962400"/>
            <wp:effectExtent l="0" t="0" r="0" b="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LV RebelFlex Classroom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9E32AB" w14:textId="47228CAD" w:rsidR="001C162E" w:rsidRDefault="001C162E" w:rsidP="001C162E">
      <w:pPr>
        <w:jc w:val="center"/>
        <w:rPr>
          <w:rFonts w:ascii="Sennheiser Office" w:hAnsi="Sennheiser Office"/>
          <w:i/>
          <w:sz w:val="28"/>
          <w:szCs w:val="28"/>
          <w:lang w:val="es-MX"/>
        </w:rPr>
      </w:pPr>
      <w:r w:rsidRPr="001C162E">
        <w:rPr>
          <w:rFonts w:ascii="Sennheiser Office" w:hAnsi="Sennheiser Office"/>
          <w:i/>
          <w:sz w:val="28"/>
          <w:szCs w:val="28"/>
          <w:lang w:val="es-MX"/>
        </w:rPr>
        <w:t xml:space="preserve">La Universidad de Nevada, Las Vegas, ha implementado 58 aulas de usos múltiples, cada una de las cuales incluye la solución de micrófono </w:t>
      </w:r>
      <w:proofErr w:type="spellStart"/>
      <w:r w:rsidRPr="001C162E">
        <w:rPr>
          <w:rFonts w:ascii="Sennheiser Office" w:hAnsi="Sennheiser Office"/>
          <w:i/>
          <w:sz w:val="28"/>
          <w:szCs w:val="28"/>
          <w:lang w:val="es-MX"/>
        </w:rPr>
        <w:t>TeamConnect</w:t>
      </w:r>
      <w:proofErr w:type="spellEnd"/>
      <w:r w:rsidRPr="001C162E">
        <w:rPr>
          <w:rFonts w:ascii="Sennheiser Office" w:hAnsi="Sennheiser Office"/>
          <w:i/>
          <w:sz w:val="28"/>
          <w:szCs w:val="28"/>
          <w:lang w:val="es-MX"/>
        </w:rPr>
        <w:t xml:space="preserve"> </w:t>
      </w:r>
      <w:proofErr w:type="spellStart"/>
      <w:r w:rsidRPr="001C162E">
        <w:rPr>
          <w:rFonts w:ascii="Sennheiser Office" w:hAnsi="Sennheiser Office"/>
          <w:i/>
          <w:sz w:val="28"/>
          <w:szCs w:val="28"/>
          <w:lang w:val="es-MX"/>
        </w:rPr>
        <w:t>Ceiling</w:t>
      </w:r>
      <w:proofErr w:type="spellEnd"/>
      <w:r w:rsidRPr="001C162E">
        <w:rPr>
          <w:rFonts w:ascii="Sennheiser Office" w:hAnsi="Sennheiser Office"/>
          <w:i/>
          <w:sz w:val="28"/>
          <w:szCs w:val="28"/>
          <w:lang w:val="es-MX"/>
        </w:rPr>
        <w:t xml:space="preserve"> 2 de Sennheiser (foto cortesía de UNLV)</w:t>
      </w:r>
    </w:p>
    <w:p w14:paraId="32B7A8CF" w14:textId="77777777" w:rsidR="001C162E" w:rsidRDefault="001C162E" w:rsidP="001C162E">
      <w:pPr>
        <w:jc w:val="center"/>
        <w:rPr>
          <w:rFonts w:ascii="Sennheiser Office" w:hAnsi="Sennheiser Office"/>
          <w:i/>
          <w:sz w:val="28"/>
          <w:szCs w:val="28"/>
          <w:lang w:val="es-MX"/>
        </w:rPr>
      </w:pPr>
    </w:p>
    <w:p w14:paraId="4AD3CBD7" w14:textId="77777777" w:rsidR="001C162E" w:rsidRDefault="001C162E" w:rsidP="001C162E">
      <w:pPr>
        <w:jc w:val="both"/>
        <w:rPr>
          <w:rFonts w:ascii="Sennheiser Office" w:hAnsi="Sennheiser Office"/>
          <w:sz w:val="28"/>
          <w:szCs w:val="28"/>
          <w:lang w:val="es-MX"/>
        </w:rPr>
      </w:pPr>
    </w:p>
    <w:p w14:paraId="3A3FCB40" w14:textId="034F0F0D" w:rsidR="001C162E" w:rsidRDefault="001C162E" w:rsidP="001C162E">
      <w:pPr>
        <w:jc w:val="both"/>
        <w:rPr>
          <w:rFonts w:ascii="Sennheiser Office" w:hAnsi="Sennheiser Office"/>
          <w:i/>
          <w:sz w:val="28"/>
          <w:szCs w:val="28"/>
          <w:lang w:val="es-MX"/>
        </w:rPr>
      </w:pPr>
      <w:r w:rsidRPr="001C162E">
        <w:rPr>
          <w:rFonts w:ascii="Sennheiser Office" w:hAnsi="Sennheiser Office"/>
          <w:sz w:val="28"/>
          <w:szCs w:val="28"/>
          <w:lang w:val="es-MX"/>
        </w:rPr>
        <w:t xml:space="preserve">Un requisito específico de la administración era que cada habitación debía ser una </w:t>
      </w:r>
      <w:r w:rsidRPr="000D3CE2">
        <w:rPr>
          <w:rFonts w:ascii="Sennheiser Office" w:hAnsi="Sennheiser Office"/>
          <w:i/>
          <w:sz w:val="28"/>
          <w:szCs w:val="28"/>
          <w:lang w:val="es-MX"/>
        </w:rPr>
        <w:t>"copia al carbón"</w:t>
      </w:r>
      <w:r w:rsidRPr="001C162E">
        <w:rPr>
          <w:rFonts w:ascii="Sennheiser Office" w:hAnsi="Sennheiser Office"/>
          <w:sz w:val="28"/>
          <w:szCs w:val="28"/>
          <w:lang w:val="es-MX"/>
        </w:rPr>
        <w:t xml:space="preserve"> técnica de la otra. </w:t>
      </w:r>
      <w:r w:rsidRPr="000D3CE2">
        <w:rPr>
          <w:rFonts w:ascii="Sennheiser Office" w:hAnsi="Sennheiser Office"/>
          <w:i/>
          <w:sz w:val="28"/>
          <w:szCs w:val="28"/>
          <w:lang w:val="es-MX"/>
        </w:rPr>
        <w:t>“Si bien las habitaciones pueden ser de diferentes tamaños y contener diferentes muebles, era importante para nosotros ofrecer una funcionalidad similar en cada habitación”,</w:t>
      </w:r>
      <w:r w:rsidR="00CA0D86">
        <w:rPr>
          <w:rFonts w:ascii="Sennheiser Office" w:hAnsi="Sennheiser Office"/>
          <w:sz w:val="28"/>
          <w:szCs w:val="28"/>
          <w:lang w:val="es-MX"/>
        </w:rPr>
        <w:t xml:space="preserve"> menciona</w:t>
      </w:r>
      <w:r w:rsidRPr="001C162E">
        <w:rPr>
          <w:rFonts w:ascii="Sennheiser Office" w:hAnsi="Sennheiser Office"/>
          <w:sz w:val="28"/>
          <w:szCs w:val="28"/>
          <w:lang w:val="es-MX"/>
        </w:rPr>
        <w:t xml:space="preserve"> </w:t>
      </w:r>
      <w:proofErr w:type="spellStart"/>
      <w:r w:rsidRPr="001C162E">
        <w:rPr>
          <w:rFonts w:ascii="Sennheiser Office" w:hAnsi="Sennheiser Office"/>
          <w:sz w:val="28"/>
          <w:szCs w:val="28"/>
          <w:lang w:val="es-MX"/>
        </w:rPr>
        <w:t>Alaimo</w:t>
      </w:r>
      <w:proofErr w:type="spellEnd"/>
      <w:r w:rsidRPr="001C162E">
        <w:rPr>
          <w:rFonts w:ascii="Sennheiser Office" w:hAnsi="Sennheiser Office"/>
          <w:sz w:val="28"/>
          <w:szCs w:val="28"/>
          <w:lang w:val="es-MX"/>
        </w:rPr>
        <w:t xml:space="preserve">. </w:t>
      </w:r>
      <w:r w:rsidRPr="000D3CE2">
        <w:rPr>
          <w:rFonts w:ascii="Sennheiser Office" w:hAnsi="Sennheiser Office"/>
          <w:i/>
          <w:sz w:val="28"/>
          <w:szCs w:val="28"/>
          <w:lang w:val="es-MX"/>
        </w:rPr>
        <w:t xml:space="preserve">"Una cosa que queríamos garantizar a nuestros instructores era que cuando pasen de un edificio a otro, el panel táctil sería exactamente el mismo y podrán grabar </w:t>
      </w:r>
      <w:r w:rsidR="0027036A">
        <w:rPr>
          <w:rFonts w:ascii="Sennheiser Office" w:hAnsi="Sennheiser Office"/>
          <w:i/>
          <w:sz w:val="28"/>
          <w:szCs w:val="28"/>
          <w:lang w:val="es-MX"/>
        </w:rPr>
        <w:t xml:space="preserve">clases </w:t>
      </w:r>
      <w:r w:rsidRPr="000D3CE2">
        <w:rPr>
          <w:rFonts w:ascii="Sennheiser Office" w:hAnsi="Sennheiser Office"/>
          <w:i/>
          <w:sz w:val="28"/>
          <w:szCs w:val="28"/>
          <w:lang w:val="es-MX"/>
        </w:rPr>
        <w:t>mientras disfrutan de conferencias A / V de alta calidad".</w:t>
      </w:r>
    </w:p>
    <w:p w14:paraId="0813CDFD" w14:textId="77777777" w:rsidR="00822A17" w:rsidRDefault="00822A17" w:rsidP="001C162E">
      <w:pPr>
        <w:jc w:val="both"/>
        <w:rPr>
          <w:rFonts w:ascii="Sennheiser Office" w:hAnsi="Sennheiser Office"/>
          <w:i/>
          <w:sz w:val="28"/>
          <w:szCs w:val="28"/>
          <w:lang w:val="es-MX"/>
        </w:rPr>
      </w:pPr>
    </w:p>
    <w:p w14:paraId="618654EC" w14:textId="6D1D37C1" w:rsidR="000D3CE2" w:rsidRDefault="000D3CE2" w:rsidP="001C162E">
      <w:pPr>
        <w:jc w:val="both"/>
        <w:rPr>
          <w:rFonts w:ascii="Sennheiser Office" w:hAnsi="Sennheiser Office"/>
          <w:i/>
          <w:sz w:val="28"/>
          <w:szCs w:val="28"/>
          <w:lang w:val="es-MX"/>
        </w:rPr>
      </w:pPr>
      <w:r>
        <w:rPr>
          <w:rFonts w:ascii="Sennheiser Office" w:hAnsi="Sennheiser Office"/>
          <w:sz w:val="28"/>
          <w:szCs w:val="28"/>
          <w:lang w:val="es-MX"/>
        </w:rPr>
        <w:t>La nueva</w:t>
      </w:r>
      <w:r w:rsidRPr="000D3CE2">
        <w:rPr>
          <w:rFonts w:ascii="Sennheiser Office" w:hAnsi="Sennheiser Office"/>
          <w:sz w:val="28"/>
          <w:szCs w:val="28"/>
          <w:lang w:val="es-MX"/>
        </w:rPr>
        <w:t xml:space="preserve"> aula híbrida, apodada cariñosamente </w:t>
      </w:r>
      <w:proofErr w:type="spellStart"/>
      <w:r w:rsidRPr="000D3CE2">
        <w:rPr>
          <w:rFonts w:ascii="Sennheiser Office" w:hAnsi="Sennheiser Office"/>
          <w:sz w:val="28"/>
          <w:szCs w:val="28"/>
          <w:lang w:val="es-MX"/>
        </w:rPr>
        <w:t>RebelFlex</w:t>
      </w:r>
      <w:proofErr w:type="spellEnd"/>
      <w:r w:rsidRPr="000D3CE2">
        <w:rPr>
          <w:rFonts w:ascii="Sennheiser Office" w:hAnsi="Sennheiser Office"/>
          <w:sz w:val="28"/>
          <w:szCs w:val="28"/>
          <w:lang w:val="es-MX"/>
        </w:rPr>
        <w:t xml:space="preserve"> en honor a la propia mascota de la Universidad, fue una evolución natural: </w:t>
      </w:r>
      <w:r w:rsidRPr="000D3CE2">
        <w:rPr>
          <w:rFonts w:ascii="Sennheiser Office" w:hAnsi="Sennheiser Office"/>
          <w:i/>
          <w:sz w:val="28"/>
          <w:szCs w:val="28"/>
          <w:lang w:val="es-MX"/>
        </w:rPr>
        <w:t xml:space="preserve">“Ya teníamos instalados  </w:t>
      </w:r>
      <w:hyperlink r:id="rId13" w:history="1">
        <w:proofErr w:type="spellStart"/>
        <w:r w:rsidRPr="000D3CE2">
          <w:rPr>
            <w:rStyle w:val="Hipervnculo"/>
            <w:rFonts w:ascii="Sennheiser Office" w:hAnsi="Sennheiser Office"/>
            <w:i/>
            <w:sz w:val="28"/>
            <w:szCs w:val="28"/>
            <w:lang w:val="es-MX"/>
          </w:rPr>
          <w:t>SpeechLine</w:t>
        </w:r>
        <w:proofErr w:type="spellEnd"/>
        <w:r w:rsidRPr="000D3CE2">
          <w:rPr>
            <w:rStyle w:val="Hipervnculo"/>
            <w:rFonts w:ascii="Sennheiser Office" w:hAnsi="Sennheiser Office"/>
            <w:i/>
            <w:sz w:val="28"/>
            <w:szCs w:val="28"/>
            <w:lang w:val="es-MX"/>
          </w:rPr>
          <w:t xml:space="preserve"> Digital </w:t>
        </w:r>
        <w:proofErr w:type="spellStart"/>
        <w:r w:rsidRPr="000D3CE2">
          <w:rPr>
            <w:rStyle w:val="Hipervnculo"/>
            <w:rFonts w:ascii="Sennheiser Office" w:hAnsi="Sennheiser Office"/>
            <w:i/>
            <w:sz w:val="28"/>
            <w:szCs w:val="28"/>
            <w:lang w:val="es-MX"/>
          </w:rPr>
          <w:t>Wireless</w:t>
        </w:r>
        <w:proofErr w:type="spellEnd"/>
      </w:hyperlink>
      <w:r w:rsidRPr="000D3CE2">
        <w:rPr>
          <w:rFonts w:ascii="Sennheiser Office" w:hAnsi="Sennheiser Office"/>
          <w:i/>
          <w:sz w:val="28"/>
          <w:szCs w:val="28"/>
          <w:lang w:val="es-MX"/>
        </w:rPr>
        <w:t xml:space="preserve">  y </w:t>
      </w:r>
      <w:hyperlink r:id="rId14" w:history="1">
        <w:proofErr w:type="spellStart"/>
        <w:r w:rsidRPr="000D3CE2">
          <w:rPr>
            <w:rStyle w:val="Hipervnculo"/>
            <w:rFonts w:ascii="Sennheiser Office" w:hAnsi="Sennheiser Office"/>
            <w:i/>
            <w:sz w:val="28"/>
            <w:szCs w:val="28"/>
            <w:lang w:val="es-MX"/>
          </w:rPr>
          <w:t>Sennheiser</w:t>
        </w:r>
        <w:proofErr w:type="spellEnd"/>
        <w:r w:rsidRPr="000D3CE2">
          <w:rPr>
            <w:rStyle w:val="Hipervnculo"/>
            <w:rFonts w:ascii="Sennheiser Office" w:hAnsi="Sennheiser Office"/>
            <w:i/>
            <w:sz w:val="28"/>
            <w:szCs w:val="28"/>
            <w:lang w:val="es-MX"/>
          </w:rPr>
          <w:t xml:space="preserve"> Control </w:t>
        </w:r>
        <w:proofErr w:type="spellStart"/>
        <w:r w:rsidRPr="000D3CE2">
          <w:rPr>
            <w:rStyle w:val="Hipervnculo"/>
            <w:rFonts w:ascii="Sennheiser Office" w:hAnsi="Sennheiser Office"/>
            <w:i/>
            <w:sz w:val="28"/>
            <w:szCs w:val="28"/>
            <w:lang w:val="es-MX"/>
          </w:rPr>
          <w:t>Cockpit</w:t>
        </w:r>
        <w:proofErr w:type="spellEnd"/>
      </w:hyperlink>
      <w:r w:rsidRPr="000D3CE2">
        <w:rPr>
          <w:rFonts w:ascii="Sennheiser Office" w:hAnsi="Sennheiser Office"/>
          <w:i/>
          <w:sz w:val="28"/>
          <w:szCs w:val="28"/>
          <w:lang w:val="es-MX"/>
        </w:rPr>
        <w:t xml:space="preserve"> de </w:t>
      </w:r>
      <w:proofErr w:type="spellStart"/>
      <w:r w:rsidRPr="000D3CE2">
        <w:rPr>
          <w:rFonts w:ascii="Sennheiser Office" w:hAnsi="Sennheiser Office"/>
          <w:i/>
          <w:sz w:val="28"/>
          <w:szCs w:val="28"/>
          <w:lang w:val="es-MX"/>
        </w:rPr>
        <w:t>Sennheiser</w:t>
      </w:r>
      <w:proofErr w:type="spellEnd"/>
      <w:r w:rsidRPr="000D3CE2">
        <w:rPr>
          <w:rFonts w:ascii="Sennheiser Office" w:hAnsi="Sennheiser Office"/>
          <w:i/>
          <w:sz w:val="28"/>
          <w:szCs w:val="28"/>
          <w:lang w:val="es-MX"/>
        </w:rPr>
        <w:t>, y agregamos el TCC2 como parte de nuestra solución general de conferencias web”,</w:t>
      </w:r>
      <w:r>
        <w:rPr>
          <w:rFonts w:ascii="Sennheiser Office" w:hAnsi="Sennheiser Office"/>
          <w:sz w:val="28"/>
          <w:szCs w:val="28"/>
          <w:lang w:val="es-MX"/>
        </w:rPr>
        <w:t xml:space="preserve"> </w:t>
      </w:r>
      <w:proofErr w:type="spellStart"/>
      <w:r>
        <w:rPr>
          <w:rFonts w:ascii="Sennheiser Office" w:hAnsi="Sennheiser Office"/>
          <w:sz w:val="28"/>
          <w:szCs w:val="28"/>
          <w:lang w:val="es-MX"/>
        </w:rPr>
        <w:t>Alaimo</w:t>
      </w:r>
      <w:proofErr w:type="spellEnd"/>
      <w:r>
        <w:rPr>
          <w:rFonts w:ascii="Sennheiser Office" w:hAnsi="Sennheiser Office"/>
          <w:sz w:val="28"/>
          <w:szCs w:val="28"/>
          <w:lang w:val="es-MX"/>
        </w:rPr>
        <w:t xml:space="preserve"> menciona</w:t>
      </w:r>
      <w:r w:rsidRPr="000D3CE2">
        <w:rPr>
          <w:rFonts w:ascii="Sennheiser Office" w:hAnsi="Sennheiser Office"/>
          <w:sz w:val="28"/>
          <w:szCs w:val="28"/>
          <w:lang w:val="es-MX"/>
        </w:rPr>
        <w:t xml:space="preserve">. </w:t>
      </w:r>
      <w:r w:rsidRPr="000D3CE2">
        <w:rPr>
          <w:rFonts w:ascii="Sennheiser Office" w:hAnsi="Sennheiser Office"/>
          <w:i/>
          <w:sz w:val="28"/>
          <w:szCs w:val="28"/>
          <w:lang w:val="es-MX"/>
        </w:rPr>
        <w:t>"Ahora, el instructor tiene un micrófono en el atril y el TCC2 puede capturar tanto a los estudiantes como al instructor, en caso de que decida dar una conferencia mientras se mueve por la sala".</w:t>
      </w:r>
    </w:p>
    <w:p w14:paraId="7584F0B9" w14:textId="77777777" w:rsidR="00822A17" w:rsidRDefault="00822A17" w:rsidP="001C162E">
      <w:pPr>
        <w:jc w:val="both"/>
        <w:rPr>
          <w:rFonts w:ascii="Sennheiser Office" w:hAnsi="Sennheiser Office"/>
          <w:i/>
          <w:sz w:val="28"/>
          <w:szCs w:val="28"/>
          <w:lang w:val="es-MX"/>
        </w:rPr>
      </w:pPr>
    </w:p>
    <w:p w14:paraId="14F0DEB4" w14:textId="689B9388" w:rsidR="000D3CE2" w:rsidRDefault="000D3CE2" w:rsidP="001C162E">
      <w:pPr>
        <w:jc w:val="both"/>
        <w:rPr>
          <w:rFonts w:ascii="Sennheiser Office" w:hAnsi="Sennheiser Office"/>
          <w:i/>
          <w:sz w:val="28"/>
          <w:szCs w:val="28"/>
          <w:lang w:val="es-MX"/>
        </w:rPr>
      </w:pPr>
      <w:r w:rsidRPr="000D3CE2">
        <w:rPr>
          <w:rFonts w:ascii="Sennheiser Office" w:hAnsi="Sennheiser Office"/>
          <w:sz w:val="28"/>
          <w:szCs w:val="28"/>
          <w:lang w:val="es-MX"/>
        </w:rPr>
        <w:t xml:space="preserve">La tecnología patentada </w:t>
      </w:r>
      <w:r w:rsidR="00A52CD1" w:rsidRPr="00A52CD1">
        <w:rPr>
          <w:rFonts w:ascii="Sennheiser Office" w:hAnsi="Sennheiser Office"/>
          <w:sz w:val="28"/>
          <w:szCs w:val="28"/>
          <w:lang w:val="es-MX"/>
        </w:rPr>
        <w:t>micrófono de techo con tecnología dinámica de formación de hace</w:t>
      </w:r>
      <w:r w:rsidR="00A52CD1">
        <w:rPr>
          <w:rFonts w:ascii="Sennheiser Office" w:hAnsi="Sennheiser Office"/>
          <w:sz w:val="28"/>
          <w:szCs w:val="28"/>
          <w:lang w:val="es-MX"/>
        </w:rPr>
        <w:t>s</w:t>
      </w:r>
      <w:r w:rsidRPr="000D3CE2">
        <w:rPr>
          <w:rFonts w:ascii="Sennheiser Office" w:hAnsi="Sennheiser Office"/>
          <w:sz w:val="28"/>
          <w:szCs w:val="28"/>
          <w:lang w:val="es-MX"/>
        </w:rPr>
        <w:t xml:space="preserve"> en el TCC2 es particularmente útil en un aula con muchos estudiantes participantes: </w:t>
      </w:r>
      <w:r w:rsidRPr="00822A17">
        <w:rPr>
          <w:rFonts w:ascii="Sennheiser Office" w:hAnsi="Sennheiser Office"/>
          <w:i/>
          <w:sz w:val="28"/>
          <w:szCs w:val="28"/>
          <w:lang w:val="es-MX"/>
        </w:rPr>
        <w:t>“Los micrófonos captan voces muy rápido y pueden moverse a donde sea que esté hablando un estudiante, y luego pueden rebotar de un lado a otro según sea necesario”,</w:t>
      </w:r>
      <w:r w:rsidRPr="000D3CE2">
        <w:rPr>
          <w:rFonts w:ascii="Sennheiser Office" w:hAnsi="Sennheiser Office"/>
          <w:sz w:val="28"/>
          <w:szCs w:val="28"/>
          <w:lang w:val="es-MX"/>
        </w:rPr>
        <w:t xml:space="preserve"> Dice </w:t>
      </w:r>
      <w:proofErr w:type="spellStart"/>
      <w:r w:rsidRPr="000D3CE2">
        <w:rPr>
          <w:rFonts w:ascii="Sennheiser Office" w:hAnsi="Sennheiser Office"/>
          <w:sz w:val="28"/>
          <w:szCs w:val="28"/>
          <w:lang w:val="es-MX"/>
        </w:rPr>
        <w:t>Theil</w:t>
      </w:r>
      <w:proofErr w:type="spellEnd"/>
      <w:r w:rsidRPr="000D3CE2">
        <w:rPr>
          <w:rFonts w:ascii="Sennheiser Office" w:hAnsi="Sennheiser Office"/>
          <w:sz w:val="28"/>
          <w:szCs w:val="28"/>
          <w:lang w:val="es-MX"/>
        </w:rPr>
        <w:t xml:space="preserve">. </w:t>
      </w:r>
      <w:r w:rsidRPr="00822A17">
        <w:rPr>
          <w:rFonts w:ascii="Sennheiser Office" w:hAnsi="Sennheiser Office"/>
          <w:i/>
          <w:sz w:val="28"/>
          <w:szCs w:val="28"/>
          <w:lang w:val="es-MX"/>
        </w:rPr>
        <w:t>“Esto también simplifica nuestra vida en TI, por lo que no tenemos que hacer ajustes en el micrófono. Eso es un gran ahorro de tiempo”.</w:t>
      </w:r>
    </w:p>
    <w:p w14:paraId="7AD22239" w14:textId="77777777" w:rsidR="00822A17" w:rsidRDefault="00822A17" w:rsidP="001C162E">
      <w:pPr>
        <w:jc w:val="both"/>
        <w:rPr>
          <w:rFonts w:ascii="Sennheiser Office" w:hAnsi="Sennheiser Office"/>
          <w:i/>
          <w:sz w:val="28"/>
          <w:szCs w:val="28"/>
          <w:lang w:val="es-MX"/>
        </w:rPr>
      </w:pPr>
    </w:p>
    <w:p w14:paraId="6A77D133" w14:textId="77777777" w:rsidR="00822A17" w:rsidRDefault="00822A17" w:rsidP="001C162E">
      <w:pPr>
        <w:jc w:val="both"/>
        <w:rPr>
          <w:rFonts w:ascii="Sennheiser Office" w:hAnsi="Sennheiser Office"/>
          <w:i/>
          <w:sz w:val="28"/>
          <w:szCs w:val="28"/>
          <w:lang w:val="es-MX"/>
        </w:rPr>
      </w:pPr>
    </w:p>
    <w:p w14:paraId="11A19255" w14:textId="77777777" w:rsidR="00822A17" w:rsidRDefault="00822A17" w:rsidP="001C162E">
      <w:pPr>
        <w:jc w:val="both"/>
        <w:rPr>
          <w:rFonts w:ascii="Sennheiser Office" w:hAnsi="Sennheiser Office"/>
          <w:sz w:val="28"/>
          <w:szCs w:val="28"/>
          <w:lang w:val="es-MX"/>
        </w:rPr>
      </w:pPr>
    </w:p>
    <w:p w14:paraId="7E778391" w14:textId="63B2ADF3" w:rsidR="00822A17" w:rsidRDefault="00822A17" w:rsidP="001C162E">
      <w:pPr>
        <w:jc w:val="both"/>
        <w:rPr>
          <w:rFonts w:ascii="Sennheiser Office" w:hAnsi="Sennheiser Office"/>
          <w:sz w:val="28"/>
          <w:szCs w:val="28"/>
          <w:lang w:val="es-MX"/>
        </w:rPr>
      </w:pPr>
      <w:r>
        <w:rPr>
          <w:rFonts w:ascii="Sennheiser Office" w:hAnsi="Sennheiser Office"/>
          <w:noProof/>
          <w:sz w:val="28"/>
          <w:szCs w:val="28"/>
          <w:lang w:val="es-MX" w:eastAsia="es-MX"/>
        </w:rPr>
        <w:drawing>
          <wp:inline distT="0" distB="0" distL="0" distR="0" wp14:anchorId="58C82030" wp14:editId="411B84F2">
            <wp:extent cx="5943600" cy="3962400"/>
            <wp:effectExtent l="0" t="0" r="0" b="0"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amConnect Ceiling 2 in RebelFlex Hybrid Classroom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C81580" w14:textId="635287AF" w:rsidR="00822A17" w:rsidRDefault="00822A17" w:rsidP="00822A17">
      <w:pPr>
        <w:jc w:val="center"/>
        <w:rPr>
          <w:rFonts w:ascii="Sennheiser Office" w:hAnsi="Sennheiser Office"/>
          <w:i/>
          <w:sz w:val="28"/>
          <w:szCs w:val="28"/>
          <w:lang w:val="es-MX"/>
        </w:rPr>
      </w:pPr>
      <w:proofErr w:type="spellStart"/>
      <w:r w:rsidRPr="00822A17">
        <w:rPr>
          <w:rFonts w:ascii="Sennheiser Office" w:hAnsi="Sennheiser Office"/>
          <w:i/>
          <w:sz w:val="28"/>
          <w:szCs w:val="28"/>
          <w:lang w:val="es-MX"/>
        </w:rPr>
        <w:t>Sennheiser</w:t>
      </w:r>
      <w:proofErr w:type="spellEnd"/>
      <w:r w:rsidRPr="00822A17">
        <w:rPr>
          <w:rFonts w:ascii="Sennheiser Office" w:hAnsi="Sennheiser Office"/>
          <w:i/>
          <w:sz w:val="28"/>
          <w:szCs w:val="28"/>
          <w:lang w:val="es-MX"/>
        </w:rPr>
        <w:t xml:space="preserve"> </w:t>
      </w:r>
      <w:proofErr w:type="spellStart"/>
      <w:r w:rsidRPr="00822A17">
        <w:rPr>
          <w:rFonts w:ascii="Sennheiser Office" w:hAnsi="Sennheiser Office"/>
          <w:i/>
          <w:sz w:val="28"/>
          <w:szCs w:val="28"/>
          <w:lang w:val="es-MX"/>
        </w:rPr>
        <w:t>TeamConnect</w:t>
      </w:r>
      <w:proofErr w:type="spellEnd"/>
      <w:r w:rsidRPr="00822A17">
        <w:rPr>
          <w:rFonts w:ascii="Sennheiser Office" w:hAnsi="Sennheiser Office"/>
          <w:i/>
          <w:sz w:val="28"/>
          <w:szCs w:val="28"/>
          <w:lang w:val="es-MX"/>
        </w:rPr>
        <w:t xml:space="preserve"> </w:t>
      </w:r>
      <w:proofErr w:type="spellStart"/>
      <w:r w:rsidRPr="00822A17">
        <w:rPr>
          <w:rFonts w:ascii="Sennheiser Office" w:hAnsi="Sennheiser Office"/>
          <w:i/>
          <w:sz w:val="28"/>
          <w:szCs w:val="28"/>
          <w:lang w:val="es-MX"/>
        </w:rPr>
        <w:t>Ceiling</w:t>
      </w:r>
      <w:proofErr w:type="spellEnd"/>
      <w:r w:rsidRPr="00822A17">
        <w:rPr>
          <w:rFonts w:ascii="Sennheiser Office" w:hAnsi="Sennheiser Office"/>
          <w:i/>
          <w:sz w:val="28"/>
          <w:szCs w:val="28"/>
          <w:lang w:val="es-MX"/>
        </w:rPr>
        <w:t xml:space="preserve"> 2 fue fácil de instalar y una parte integral de la solución de aula híbrida </w:t>
      </w:r>
      <w:proofErr w:type="spellStart"/>
      <w:r w:rsidRPr="00822A17">
        <w:rPr>
          <w:rFonts w:ascii="Sennheiser Office" w:hAnsi="Sennheiser Office"/>
          <w:i/>
          <w:sz w:val="28"/>
          <w:szCs w:val="28"/>
          <w:lang w:val="es-MX"/>
        </w:rPr>
        <w:t>RebelFlex</w:t>
      </w:r>
      <w:proofErr w:type="spellEnd"/>
      <w:r w:rsidRPr="00822A17">
        <w:rPr>
          <w:rFonts w:ascii="Sennheiser Office" w:hAnsi="Sennheiser Office"/>
          <w:i/>
          <w:sz w:val="28"/>
          <w:szCs w:val="28"/>
          <w:lang w:val="es-MX"/>
        </w:rPr>
        <w:t xml:space="preserve"> de UNLV (Fotografía de cortesía de UNLV)</w:t>
      </w:r>
    </w:p>
    <w:p w14:paraId="62775D16" w14:textId="73AD2E84" w:rsidR="00822A17" w:rsidRPr="00822A17" w:rsidRDefault="00822A17" w:rsidP="00822A17">
      <w:pPr>
        <w:jc w:val="both"/>
        <w:rPr>
          <w:rFonts w:ascii="Sennheiser Office" w:hAnsi="Sennheiser Office"/>
          <w:b/>
          <w:sz w:val="28"/>
          <w:szCs w:val="28"/>
          <w:lang w:val="es-MX"/>
        </w:rPr>
      </w:pPr>
      <w:proofErr w:type="spellStart"/>
      <w:r w:rsidRPr="00822A17">
        <w:rPr>
          <w:rFonts w:ascii="Sennheiser Office" w:hAnsi="Sennheiser Office"/>
          <w:b/>
          <w:sz w:val="28"/>
          <w:szCs w:val="28"/>
          <w:lang w:val="es-MX"/>
        </w:rPr>
        <w:t>RebelFlex</w:t>
      </w:r>
      <w:proofErr w:type="spellEnd"/>
      <w:r w:rsidRPr="00822A17">
        <w:rPr>
          <w:rFonts w:ascii="Sennheiser Office" w:hAnsi="Sennheiser Office"/>
          <w:b/>
          <w:sz w:val="28"/>
          <w:szCs w:val="28"/>
          <w:lang w:val="es-MX"/>
        </w:rPr>
        <w:t xml:space="preserve"> con</w:t>
      </w:r>
      <w:r>
        <w:rPr>
          <w:rFonts w:ascii="Sennheiser Office" w:hAnsi="Sennheiser Office"/>
          <w:b/>
          <w:sz w:val="28"/>
          <w:szCs w:val="28"/>
          <w:lang w:val="es-MX"/>
        </w:rPr>
        <w:t xml:space="preserve"> causa</w:t>
      </w:r>
    </w:p>
    <w:p w14:paraId="702C284D" w14:textId="29EBE13B" w:rsidR="00822A17" w:rsidRDefault="00822A17" w:rsidP="00822A17">
      <w:pPr>
        <w:jc w:val="both"/>
        <w:rPr>
          <w:rFonts w:ascii="Sennheiser Office" w:hAnsi="Sennheiser Office"/>
          <w:sz w:val="28"/>
          <w:szCs w:val="28"/>
          <w:lang w:val="es-MX"/>
        </w:rPr>
      </w:pPr>
      <w:r w:rsidRPr="00822A17">
        <w:rPr>
          <w:rFonts w:ascii="Sennheiser Office" w:hAnsi="Sennheiser Office"/>
          <w:sz w:val="28"/>
          <w:szCs w:val="28"/>
          <w:lang w:val="es-MX"/>
        </w:rPr>
        <w:t xml:space="preserve">El </w:t>
      </w:r>
      <w:r w:rsidRPr="00822A17">
        <w:rPr>
          <w:rFonts w:ascii="Sennheiser Office" w:hAnsi="Sennheiser Office"/>
          <w:i/>
          <w:sz w:val="28"/>
          <w:szCs w:val="28"/>
          <w:lang w:val="es-MX"/>
        </w:rPr>
        <w:t>"primer"</w:t>
      </w:r>
      <w:r w:rsidRPr="00822A17">
        <w:rPr>
          <w:rFonts w:ascii="Sennheiser Office" w:hAnsi="Sennheiser Office"/>
          <w:sz w:val="28"/>
          <w:szCs w:val="28"/>
          <w:lang w:val="es-MX"/>
        </w:rPr>
        <w:t xml:space="preserve"> </w:t>
      </w:r>
      <w:proofErr w:type="spellStart"/>
      <w:r w:rsidRPr="00822A17">
        <w:rPr>
          <w:rFonts w:ascii="Sennheiser Office" w:hAnsi="Sennheiser Office"/>
          <w:sz w:val="28"/>
          <w:szCs w:val="28"/>
          <w:lang w:val="es-MX"/>
        </w:rPr>
        <w:t>RebelFlex</w:t>
      </w:r>
      <w:proofErr w:type="spellEnd"/>
      <w:r w:rsidRPr="00822A17">
        <w:rPr>
          <w:rFonts w:ascii="Sennheiser Office" w:hAnsi="Sennheiser Office"/>
          <w:sz w:val="28"/>
          <w:szCs w:val="28"/>
          <w:lang w:val="es-MX"/>
        </w:rPr>
        <w:t xml:space="preserve"> se implementó en el centro de la facultad de UNLV, y el equipo de TI luego brindó recomendaciones sobre cómo migrar aulas nuevas y existentes a entornos más nuevos y de vanguardia "</w:t>
      </w:r>
      <w:r w:rsidRPr="00822A17">
        <w:rPr>
          <w:rFonts w:ascii="Sennheiser Office" w:hAnsi="Sennheiser Office"/>
          <w:i/>
          <w:sz w:val="28"/>
          <w:szCs w:val="28"/>
          <w:lang w:val="es-MX"/>
        </w:rPr>
        <w:t>de alta flexibilidad".</w:t>
      </w:r>
      <w:r w:rsidRPr="00822A17">
        <w:rPr>
          <w:rFonts w:ascii="Sennheiser Office" w:hAnsi="Sennheiser Office"/>
          <w:sz w:val="28"/>
          <w:szCs w:val="28"/>
          <w:lang w:val="es-MX"/>
        </w:rPr>
        <w:t xml:space="preserve"> </w:t>
      </w:r>
      <w:r w:rsidRPr="00822A17">
        <w:rPr>
          <w:rFonts w:ascii="Sennheiser Office" w:hAnsi="Sennheiser Office"/>
          <w:i/>
          <w:sz w:val="28"/>
          <w:szCs w:val="28"/>
          <w:lang w:val="es-MX"/>
        </w:rPr>
        <w:t xml:space="preserve">“El concepto fue un poco abrumador para los instructores al principio, así que como parte del programa piloto de </w:t>
      </w:r>
      <w:proofErr w:type="spellStart"/>
      <w:r w:rsidRPr="00822A17">
        <w:rPr>
          <w:rFonts w:ascii="Sennheiser Office" w:hAnsi="Sennheiser Office"/>
          <w:i/>
          <w:sz w:val="28"/>
          <w:szCs w:val="28"/>
          <w:lang w:val="es-MX"/>
        </w:rPr>
        <w:t>RebelFlex</w:t>
      </w:r>
      <w:proofErr w:type="spellEnd"/>
      <w:r w:rsidRPr="00822A17">
        <w:rPr>
          <w:rFonts w:ascii="Sennheiser Office" w:hAnsi="Sennheiser Office"/>
          <w:i/>
          <w:sz w:val="28"/>
          <w:szCs w:val="28"/>
          <w:lang w:val="es-MX"/>
        </w:rPr>
        <w:t xml:space="preserve">, incluimos un asistente de </w:t>
      </w:r>
      <w:proofErr w:type="spellStart"/>
      <w:r w:rsidRPr="00822A17">
        <w:rPr>
          <w:rFonts w:ascii="Sennheiser Office" w:hAnsi="Sennheiser Office"/>
          <w:i/>
          <w:sz w:val="28"/>
          <w:szCs w:val="28"/>
          <w:lang w:val="es-MX"/>
        </w:rPr>
        <w:t>RebelFlex</w:t>
      </w:r>
      <w:proofErr w:type="spellEnd"/>
      <w:r w:rsidRPr="00822A17">
        <w:rPr>
          <w:rFonts w:ascii="Sennheiser Office" w:hAnsi="Sennheiser Office"/>
          <w:i/>
          <w:sz w:val="28"/>
          <w:szCs w:val="28"/>
          <w:lang w:val="es-MX"/>
        </w:rPr>
        <w:t xml:space="preserve"> en cada sala para brindar apoyo, de modo que los instructores pudieran permanecer enfocados en su agenda durante la implementación inicial”,</w:t>
      </w:r>
      <w:r>
        <w:rPr>
          <w:rFonts w:ascii="Sennheiser Office" w:hAnsi="Sennheiser Office"/>
          <w:sz w:val="28"/>
          <w:szCs w:val="28"/>
          <w:lang w:val="es-MX"/>
        </w:rPr>
        <w:t xml:space="preserve"> menciona</w:t>
      </w:r>
      <w:r w:rsidRPr="00822A17">
        <w:rPr>
          <w:rFonts w:ascii="Sennheiser Office" w:hAnsi="Sennheiser Office"/>
          <w:sz w:val="28"/>
          <w:szCs w:val="28"/>
          <w:lang w:val="es-MX"/>
        </w:rPr>
        <w:t xml:space="preserve"> </w:t>
      </w:r>
      <w:proofErr w:type="spellStart"/>
      <w:r w:rsidRPr="00822A17">
        <w:rPr>
          <w:rFonts w:ascii="Sennheiser Office" w:hAnsi="Sennheiser Office"/>
          <w:sz w:val="28"/>
          <w:szCs w:val="28"/>
          <w:lang w:val="es-MX"/>
        </w:rPr>
        <w:t>Alaimo</w:t>
      </w:r>
      <w:proofErr w:type="spellEnd"/>
      <w:r w:rsidRPr="00822A17">
        <w:rPr>
          <w:rFonts w:ascii="Sennheiser Office" w:hAnsi="Sennheiser Office"/>
          <w:sz w:val="28"/>
          <w:szCs w:val="28"/>
          <w:lang w:val="es-MX"/>
        </w:rPr>
        <w:t>.</w:t>
      </w:r>
    </w:p>
    <w:p w14:paraId="592C4FDA" w14:textId="77777777" w:rsidR="00822A17" w:rsidRDefault="00822A17" w:rsidP="00822A17">
      <w:pPr>
        <w:jc w:val="both"/>
        <w:rPr>
          <w:rFonts w:ascii="Sennheiser Office" w:hAnsi="Sennheiser Office"/>
          <w:sz w:val="28"/>
          <w:szCs w:val="28"/>
          <w:lang w:val="es-MX"/>
        </w:rPr>
      </w:pPr>
    </w:p>
    <w:p w14:paraId="1400399C" w14:textId="2B9098F2" w:rsidR="00822A17" w:rsidRDefault="00822A17" w:rsidP="00822A17">
      <w:pPr>
        <w:jc w:val="both"/>
        <w:rPr>
          <w:rFonts w:ascii="Sennheiser Office" w:hAnsi="Sennheiser Office"/>
          <w:i/>
          <w:sz w:val="28"/>
          <w:szCs w:val="28"/>
          <w:lang w:val="es-MX"/>
        </w:rPr>
      </w:pPr>
      <w:r w:rsidRPr="00822A17">
        <w:rPr>
          <w:rFonts w:ascii="Sennheiser Office" w:hAnsi="Sennheiser Office"/>
          <w:sz w:val="28"/>
          <w:szCs w:val="28"/>
          <w:lang w:val="es-MX"/>
        </w:rPr>
        <w:t>El lanzamiento principal consistió en 58 aulas: “</w:t>
      </w:r>
      <w:r w:rsidRPr="00822A17">
        <w:rPr>
          <w:rFonts w:ascii="Sennheiser Office" w:hAnsi="Sennheiser Office"/>
          <w:i/>
          <w:sz w:val="28"/>
          <w:szCs w:val="28"/>
          <w:lang w:val="es-MX"/>
        </w:rPr>
        <w:t xml:space="preserve">Tomamos ocho salones que teníamos en el campus que ya tenían una cámara y un dispositivo de grabación </w:t>
      </w:r>
      <w:proofErr w:type="spellStart"/>
      <w:r w:rsidRPr="00822A17">
        <w:rPr>
          <w:rFonts w:ascii="Sennheiser Office" w:hAnsi="Sennheiser Office"/>
          <w:i/>
          <w:sz w:val="28"/>
          <w:szCs w:val="28"/>
          <w:lang w:val="es-MX"/>
        </w:rPr>
        <w:t>Pasnapto</w:t>
      </w:r>
      <w:proofErr w:type="spellEnd"/>
      <w:r w:rsidRPr="00822A17">
        <w:rPr>
          <w:rFonts w:ascii="Sennheiser Office" w:hAnsi="Sennheiser Office"/>
          <w:i/>
          <w:sz w:val="28"/>
          <w:szCs w:val="28"/>
          <w:lang w:val="es-MX"/>
        </w:rPr>
        <w:t xml:space="preserve"> y los convertimos en salones </w:t>
      </w:r>
      <w:proofErr w:type="spellStart"/>
      <w:r w:rsidRPr="00822A17">
        <w:rPr>
          <w:rFonts w:ascii="Sennheiser Office" w:hAnsi="Sennheiser Office"/>
          <w:i/>
          <w:sz w:val="28"/>
          <w:szCs w:val="28"/>
          <w:lang w:val="es-MX"/>
        </w:rPr>
        <w:t>RebelFlex</w:t>
      </w:r>
      <w:proofErr w:type="spellEnd"/>
      <w:r w:rsidRPr="00822A17">
        <w:rPr>
          <w:rFonts w:ascii="Sennheiser Office" w:hAnsi="Sennheiser Office"/>
          <w:i/>
          <w:sz w:val="28"/>
          <w:szCs w:val="28"/>
          <w:lang w:val="es-MX"/>
        </w:rPr>
        <w:t>”,</w:t>
      </w:r>
      <w:r>
        <w:rPr>
          <w:rFonts w:ascii="Sennheiser Office" w:hAnsi="Sennheiser Office"/>
          <w:sz w:val="28"/>
          <w:szCs w:val="28"/>
          <w:lang w:val="es-MX"/>
        </w:rPr>
        <w:t xml:space="preserve"> menciona</w:t>
      </w:r>
      <w:r w:rsidRPr="00822A17">
        <w:rPr>
          <w:rFonts w:ascii="Sennheiser Office" w:hAnsi="Sennheiser Office"/>
          <w:sz w:val="28"/>
          <w:szCs w:val="28"/>
          <w:lang w:val="es-MX"/>
        </w:rPr>
        <w:t xml:space="preserve"> </w:t>
      </w:r>
      <w:proofErr w:type="spellStart"/>
      <w:r w:rsidRPr="00822A17">
        <w:rPr>
          <w:rFonts w:ascii="Sennheiser Office" w:hAnsi="Sennheiser Office"/>
          <w:sz w:val="28"/>
          <w:szCs w:val="28"/>
          <w:lang w:val="es-MX"/>
        </w:rPr>
        <w:t>Alaimo</w:t>
      </w:r>
      <w:proofErr w:type="spellEnd"/>
      <w:r w:rsidRPr="00822A17">
        <w:rPr>
          <w:rFonts w:ascii="Sennheiser Office" w:hAnsi="Sennheiser Office"/>
          <w:sz w:val="28"/>
          <w:szCs w:val="28"/>
          <w:lang w:val="es-MX"/>
        </w:rPr>
        <w:t xml:space="preserve">. </w:t>
      </w:r>
      <w:r w:rsidRPr="00822A17">
        <w:rPr>
          <w:rFonts w:ascii="Sennheiser Office" w:hAnsi="Sennheiser Office"/>
          <w:i/>
          <w:sz w:val="28"/>
          <w:szCs w:val="28"/>
          <w:lang w:val="es-MX"/>
        </w:rPr>
        <w:t>"Las 50 aulas restantes son completamente nuevas, con equipos que incluyen los micrófonos Sennheiser TCC2".</w:t>
      </w:r>
      <w:r w:rsidRPr="00822A17">
        <w:rPr>
          <w:rFonts w:ascii="Sennheiser Office" w:hAnsi="Sennheiser Office"/>
          <w:sz w:val="28"/>
          <w:szCs w:val="28"/>
          <w:lang w:val="es-MX"/>
        </w:rPr>
        <w:t xml:space="preserve"> Ahora que la implementación está en marcha, </w:t>
      </w:r>
      <w:proofErr w:type="spellStart"/>
      <w:r w:rsidRPr="00822A17">
        <w:rPr>
          <w:rFonts w:ascii="Sennheiser Office" w:hAnsi="Sennheiser Office"/>
          <w:sz w:val="28"/>
          <w:szCs w:val="28"/>
          <w:lang w:val="es-MX"/>
        </w:rPr>
        <w:t>RebelFlex</w:t>
      </w:r>
      <w:proofErr w:type="spellEnd"/>
      <w:r w:rsidRPr="00822A17">
        <w:rPr>
          <w:rFonts w:ascii="Sennheiser Office" w:hAnsi="Sennheiser Office"/>
          <w:sz w:val="28"/>
          <w:szCs w:val="28"/>
          <w:lang w:val="es-MX"/>
        </w:rPr>
        <w:t xml:space="preserve"> se ha popularizado entre la administración y la población estudiantil: </w:t>
      </w:r>
      <w:r w:rsidRPr="00822A17">
        <w:rPr>
          <w:rFonts w:ascii="Sennheiser Office" w:hAnsi="Sennheiser Office"/>
          <w:i/>
          <w:sz w:val="28"/>
          <w:szCs w:val="28"/>
          <w:lang w:val="es-MX"/>
        </w:rPr>
        <w:t>"Ya estamos recibiendo comentarios positivos"</w:t>
      </w:r>
      <w:r>
        <w:rPr>
          <w:rFonts w:ascii="Sennheiser Office" w:hAnsi="Sennheiser Office"/>
          <w:sz w:val="28"/>
          <w:szCs w:val="28"/>
          <w:lang w:val="es-MX"/>
        </w:rPr>
        <w:t>, menciona</w:t>
      </w:r>
      <w:r w:rsidRPr="00822A17">
        <w:rPr>
          <w:rFonts w:ascii="Sennheiser Office" w:hAnsi="Sennheiser Office"/>
          <w:sz w:val="28"/>
          <w:szCs w:val="28"/>
          <w:lang w:val="es-MX"/>
        </w:rPr>
        <w:t xml:space="preserve"> </w:t>
      </w:r>
      <w:proofErr w:type="spellStart"/>
      <w:r w:rsidRPr="00822A17">
        <w:rPr>
          <w:rFonts w:ascii="Sennheiser Office" w:hAnsi="Sennheiser Office"/>
          <w:sz w:val="28"/>
          <w:szCs w:val="28"/>
          <w:lang w:val="es-MX"/>
        </w:rPr>
        <w:t>Theil</w:t>
      </w:r>
      <w:proofErr w:type="spellEnd"/>
      <w:r w:rsidRPr="00822A17">
        <w:rPr>
          <w:rFonts w:ascii="Sennheiser Office" w:hAnsi="Sennheiser Office"/>
          <w:sz w:val="28"/>
          <w:szCs w:val="28"/>
          <w:lang w:val="es-MX"/>
        </w:rPr>
        <w:t xml:space="preserve">. </w:t>
      </w:r>
      <w:r w:rsidRPr="00822A17">
        <w:rPr>
          <w:rFonts w:ascii="Sennheiser Office" w:hAnsi="Sennheiser Office"/>
          <w:i/>
          <w:sz w:val="28"/>
          <w:szCs w:val="28"/>
          <w:lang w:val="es-MX"/>
        </w:rPr>
        <w:t xml:space="preserve">“Tenemos maestros que nos llaman y nos dicen: 'Necesito que conviertas mi habitación en una habitación </w:t>
      </w:r>
      <w:proofErr w:type="spellStart"/>
      <w:r w:rsidRPr="00822A17">
        <w:rPr>
          <w:rFonts w:ascii="Sennheiser Office" w:hAnsi="Sennheiser Office"/>
          <w:i/>
          <w:sz w:val="28"/>
          <w:szCs w:val="28"/>
          <w:lang w:val="es-MX"/>
        </w:rPr>
        <w:t>RebelFlex</w:t>
      </w:r>
      <w:proofErr w:type="spellEnd"/>
      <w:r w:rsidRPr="00822A17">
        <w:rPr>
          <w:rFonts w:ascii="Sennheiser Office" w:hAnsi="Sennheiser Office"/>
          <w:i/>
          <w:sz w:val="28"/>
          <w:szCs w:val="28"/>
          <w:lang w:val="es-MX"/>
        </w:rPr>
        <w:t xml:space="preserve"> para mañana'. Además, estamos viendo un impulso de nuestra administración para tener más y más habitaciones en línea”.</w:t>
      </w:r>
    </w:p>
    <w:p w14:paraId="57F60338" w14:textId="77777777" w:rsidR="00AB39D1" w:rsidRDefault="00AB39D1" w:rsidP="00822A17">
      <w:pPr>
        <w:jc w:val="both"/>
        <w:rPr>
          <w:rFonts w:ascii="Sennheiser Office" w:hAnsi="Sennheiser Office"/>
          <w:sz w:val="28"/>
          <w:szCs w:val="28"/>
          <w:lang w:val="es-MX"/>
        </w:rPr>
      </w:pPr>
    </w:p>
    <w:p w14:paraId="65484737" w14:textId="38DA8DA9" w:rsidR="00822A17" w:rsidRDefault="00822A17" w:rsidP="00822A17">
      <w:pPr>
        <w:jc w:val="both"/>
        <w:rPr>
          <w:rFonts w:ascii="Sennheiser Office" w:hAnsi="Sennheiser Office"/>
          <w:sz w:val="28"/>
          <w:szCs w:val="28"/>
          <w:lang w:val="es-MX"/>
        </w:rPr>
      </w:pPr>
      <w:r w:rsidRPr="00822A17">
        <w:rPr>
          <w:rFonts w:ascii="Sennheiser Office" w:hAnsi="Sennheiser Office"/>
          <w:sz w:val="28"/>
          <w:szCs w:val="28"/>
          <w:lang w:val="es-MX"/>
        </w:rPr>
        <w:t xml:space="preserve">Los salones de clase de </w:t>
      </w:r>
      <w:proofErr w:type="spellStart"/>
      <w:r w:rsidRPr="00822A17">
        <w:rPr>
          <w:rFonts w:ascii="Sennheiser Office" w:hAnsi="Sennheiser Office"/>
          <w:sz w:val="28"/>
          <w:szCs w:val="28"/>
          <w:lang w:val="es-MX"/>
        </w:rPr>
        <w:t>RebelFlex</w:t>
      </w:r>
      <w:proofErr w:type="spellEnd"/>
      <w:r w:rsidRPr="00822A17">
        <w:rPr>
          <w:rFonts w:ascii="Sennheiser Office" w:hAnsi="Sennheiser Office"/>
          <w:sz w:val="28"/>
          <w:szCs w:val="28"/>
          <w:lang w:val="es-MX"/>
        </w:rPr>
        <w:t xml:space="preserve"> varían en tamaño, desde 25 asientos hasta 179 asientos; los salones de mayor tamaño son atendidos por un par de unidades TCC2. Además de varias aulas más de </w:t>
      </w:r>
      <w:proofErr w:type="spellStart"/>
      <w:r w:rsidRPr="00822A17">
        <w:rPr>
          <w:rFonts w:ascii="Sennheiser Office" w:hAnsi="Sennheiser Office"/>
          <w:sz w:val="28"/>
          <w:szCs w:val="28"/>
          <w:lang w:val="es-MX"/>
        </w:rPr>
        <w:t>RebelFlex</w:t>
      </w:r>
      <w:proofErr w:type="spellEnd"/>
      <w:r w:rsidRPr="00822A17">
        <w:rPr>
          <w:rFonts w:ascii="Sennheiser Office" w:hAnsi="Sennheiser Office"/>
          <w:sz w:val="28"/>
          <w:szCs w:val="28"/>
          <w:lang w:val="es-MX"/>
        </w:rPr>
        <w:t xml:space="preserve"> que se encuentran actualmente en las etapas de planificación, </w:t>
      </w:r>
      <w:proofErr w:type="spellStart"/>
      <w:r w:rsidRPr="00822A17">
        <w:rPr>
          <w:rFonts w:ascii="Sennheiser Office" w:hAnsi="Sennheiser Office"/>
          <w:sz w:val="28"/>
          <w:szCs w:val="28"/>
          <w:lang w:val="es-MX"/>
        </w:rPr>
        <w:t>Alaimo</w:t>
      </w:r>
      <w:proofErr w:type="spellEnd"/>
      <w:r w:rsidRPr="00822A17">
        <w:rPr>
          <w:rFonts w:ascii="Sennheiser Office" w:hAnsi="Sennheiser Office"/>
          <w:sz w:val="28"/>
          <w:szCs w:val="28"/>
          <w:lang w:val="es-MX"/>
        </w:rPr>
        <w:t xml:space="preserve"> y su equipo también están considerando convertir un auditorio del campus que actualmente se está renovando: </w:t>
      </w:r>
      <w:r w:rsidRPr="00AB39D1">
        <w:rPr>
          <w:rFonts w:ascii="Sennheiser Office" w:hAnsi="Sennheiser Office"/>
          <w:i/>
          <w:sz w:val="28"/>
          <w:szCs w:val="28"/>
          <w:lang w:val="es-MX"/>
        </w:rPr>
        <w:t xml:space="preserve">“El auditorio ya tiene todas las funciones de grabación en su lugar, así que si la administración decide Si sigue adelante, estaremos listos para rodar y podríamos implementar fácilmente el TCC2 </w:t>
      </w:r>
      <w:r w:rsidR="00AB39D1" w:rsidRPr="00AB39D1">
        <w:rPr>
          <w:rFonts w:ascii="Sennheiser Office" w:hAnsi="Sennheiser Office"/>
          <w:i/>
          <w:sz w:val="28"/>
          <w:szCs w:val="28"/>
          <w:lang w:val="es-MX"/>
        </w:rPr>
        <w:t>allí”</w:t>
      </w:r>
      <w:r w:rsidR="00AB39D1">
        <w:rPr>
          <w:rFonts w:ascii="Sennheiser Office" w:hAnsi="Sennheiser Office"/>
          <w:sz w:val="28"/>
          <w:szCs w:val="28"/>
          <w:lang w:val="es-MX"/>
        </w:rPr>
        <w:t>, menciona</w:t>
      </w:r>
      <w:r w:rsidRPr="00822A17">
        <w:rPr>
          <w:rFonts w:ascii="Sennheiser Office" w:hAnsi="Sennheiser Office"/>
          <w:sz w:val="28"/>
          <w:szCs w:val="28"/>
          <w:lang w:val="es-MX"/>
        </w:rPr>
        <w:t xml:space="preserve"> </w:t>
      </w:r>
      <w:proofErr w:type="spellStart"/>
      <w:r w:rsidRPr="00822A17">
        <w:rPr>
          <w:rFonts w:ascii="Sennheiser Office" w:hAnsi="Sennheiser Office"/>
          <w:sz w:val="28"/>
          <w:szCs w:val="28"/>
          <w:lang w:val="es-MX"/>
        </w:rPr>
        <w:t>Alaimo</w:t>
      </w:r>
      <w:proofErr w:type="spellEnd"/>
      <w:r w:rsidRPr="00822A17">
        <w:rPr>
          <w:rFonts w:ascii="Sennheiser Office" w:hAnsi="Sennheiser Office"/>
          <w:sz w:val="28"/>
          <w:szCs w:val="28"/>
          <w:lang w:val="es-MX"/>
        </w:rPr>
        <w:t>.</w:t>
      </w:r>
    </w:p>
    <w:p w14:paraId="7B4E1730" w14:textId="0F1AF7C7" w:rsidR="00AB39D1" w:rsidRPr="00AB39D1" w:rsidRDefault="00AB39D1" w:rsidP="00AB39D1">
      <w:pPr>
        <w:jc w:val="both"/>
        <w:rPr>
          <w:rFonts w:ascii="Sennheiser Office" w:hAnsi="Sennheiser Office"/>
          <w:sz w:val="28"/>
          <w:szCs w:val="28"/>
          <w:lang w:val="es-MX"/>
        </w:rPr>
      </w:pPr>
      <w:r>
        <w:rPr>
          <w:rFonts w:ascii="Sennheiser Office" w:hAnsi="Sennheiser Office"/>
          <w:noProof/>
          <w:sz w:val="28"/>
          <w:szCs w:val="28"/>
          <w:lang w:val="es-MX" w:eastAsia="es-MX"/>
        </w:rPr>
        <w:lastRenderedPageBreak/>
        <w:drawing>
          <wp:inline distT="0" distB="0" distL="0" distR="0" wp14:anchorId="20A388EE" wp14:editId="29D127F1">
            <wp:extent cx="5943600" cy="3962400"/>
            <wp:effectExtent l="0" t="0" r="0" b="0"/>
            <wp:docPr id="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belFlex Classroom 3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E6694E" w14:textId="18A03E60" w:rsidR="00AB39D1" w:rsidRDefault="00AB39D1" w:rsidP="00AB39D1">
      <w:pPr>
        <w:jc w:val="center"/>
        <w:rPr>
          <w:rFonts w:ascii="Sennheiser Office" w:hAnsi="Sennheiser Office"/>
          <w:i/>
          <w:sz w:val="28"/>
          <w:szCs w:val="28"/>
          <w:lang w:val="es-MX"/>
        </w:rPr>
      </w:pPr>
      <w:r w:rsidRPr="00AB39D1">
        <w:rPr>
          <w:rFonts w:ascii="Sennheiser Office" w:hAnsi="Sennheiser Office"/>
          <w:i/>
          <w:sz w:val="28"/>
          <w:szCs w:val="28"/>
          <w:lang w:val="es-MX"/>
        </w:rPr>
        <w:t xml:space="preserve">La compatibilidad con Dante de </w:t>
      </w:r>
      <w:proofErr w:type="spellStart"/>
      <w:r w:rsidRPr="00AB39D1">
        <w:rPr>
          <w:rFonts w:ascii="Sennheiser Office" w:hAnsi="Sennheiser Office"/>
          <w:i/>
          <w:sz w:val="28"/>
          <w:szCs w:val="28"/>
          <w:lang w:val="es-MX"/>
        </w:rPr>
        <w:t>TeamConnect</w:t>
      </w:r>
      <w:proofErr w:type="spellEnd"/>
      <w:r w:rsidRPr="00AB39D1">
        <w:rPr>
          <w:rFonts w:ascii="Sennheiser Office" w:hAnsi="Sennheiser Office"/>
          <w:i/>
          <w:sz w:val="28"/>
          <w:szCs w:val="28"/>
          <w:lang w:val="es-MX"/>
        </w:rPr>
        <w:t xml:space="preserve"> </w:t>
      </w:r>
      <w:proofErr w:type="spellStart"/>
      <w:r w:rsidRPr="00AB39D1">
        <w:rPr>
          <w:rFonts w:ascii="Sennheiser Office" w:hAnsi="Sennheiser Office"/>
          <w:i/>
          <w:sz w:val="28"/>
          <w:szCs w:val="28"/>
          <w:lang w:val="es-MX"/>
        </w:rPr>
        <w:t>Ceiling</w:t>
      </w:r>
      <w:proofErr w:type="spellEnd"/>
      <w:r w:rsidRPr="00AB39D1">
        <w:rPr>
          <w:rFonts w:ascii="Sennheiser Office" w:hAnsi="Sennheiser Office"/>
          <w:i/>
          <w:sz w:val="28"/>
          <w:szCs w:val="28"/>
          <w:lang w:val="es-MX"/>
        </w:rPr>
        <w:t xml:space="preserve"> 2 hace que sea fácil de controlar, monitorear, agregar o quitar dispositivos en la red (Foto</w:t>
      </w:r>
      <w:r>
        <w:rPr>
          <w:rFonts w:ascii="Sennheiser Office" w:hAnsi="Sennheiser Office"/>
          <w:i/>
          <w:sz w:val="28"/>
          <w:szCs w:val="28"/>
          <w:lang w:val="es-MX"/>
        </w:rPr>
        <w:t xml:space="preserve"> de</w:t>
      </w:r>
      <w:r w:rsidRPr="00AB39D1">
        <w:rPr>
          <w:rFonts w:ascii="Sennheiser Office" w:hAnsi="Sennheiser Office"/>
          <w:i/>
          <w:sz w:val="28"/>
          <w:szCs w:val="28"/>
          <w:lang w:val="es-MX"/>
        </w:rPr>
        <w:t xml:space="preserve"> cortesía de UNLV)</w:t>
      </w:r>
    </w:p>
    <w:p w14:paraId="5858BB6D" w14:textId="77777777" w:rsidR="00AB39D1" w:rsidRDefault="00AB39D1" w:rsidP="00AB39D1">
      <w:pPr>
        <w:jc w:val="center"/>
        <w:rPr>
          <w:rFonts w:ascii="Sennheiser Office" w:hAnsi="Sennheiser Office"/>
          <w:i/>
          <w:sz w:val="28"/>
          <w:szCs w:val="28"/>
          <w:lang w:val="es-MX"/>
        </w:rPr>
      </w:pPr>
    </w:p>
    <w:p w14:paraId="6EFD916D" w14:textId="2DA52949" w:rsidR="00AB39D1" w:rsidRPr="00AB39D1" w:rsidRDefault="00AB39D1" w:rsidP="00AB39D1">
      <w:pPr>
        <w:jc w:val="both"/>
        <w:rPr>
          <w:rFonts w:ascii="Sennheiser Office" w:hAnsi="Sennheiser Office"/>
          <w:b/>
          <w:sz w:val="28"/>
          <w:szCs w:val="28"/>
          <w:lang w:val="es-MX"/>
        </w:rPr>
      </w:pPr>
      <w:r w:rsidRPr="00AB39D1">
        <w:rPr>
          <w:rFonts w:ascii="Sennheiser Office" w:hAnsi="Sennheiser Office"/>
          <w:b/>
          <w:sz w:val="28"/>
          <w:szCs w:val="28"/>
          <w:lang w:val="es-MX"/>
        </w:rPr>
        <w:t>Previsibili</w:t>
      </w:r>
      <w:r>
        <w:rPr>
          <w:rFonts w:ascii="Sennheiser Office" w:hAnsi="Sennheiser Office"/>
          <w:b/>
          <w:sz w:val="28"/>
          <w:szCs w:val="28"/>
          <w:lang w:val="es-MX"/>
        </w:rPr>
        <w:t>dad y rendimiento de Sennheiser</w:t>
      </w:r>
    </w:p>
    <w:p w14:paraId="56859B60" w14:textId="543AB5CC" w:rsidR="00AB39D1" w:rsidRDefault="00AB39D1" w:rsidP="00AB39D1">
      <w:pPr>
        <w:jc w:val="both"/>
        <w:rPr>
          <w:rFonts w:ascii="Sennheiser Office" w:hAnsi="Sennheiser Office"/>
          <w:i/>
          <w:sz w:val="28"/>
          <w:szCs w:val="28"/>
          <w:lang w:val="es-MX"/>
        </w:rPr>
      </w:pPr>
      <w:r w:rsidRPr="00AB39D1">
        <w:rPr>
          <w:rFonts w:ascii="Sennheiser Office" w:hAnsi="Sennheiser Office"/>
          <w:sz w:val="28"/>
          <w:szCs w:val="28"/>
          <w:lang w:val="es-MX"/>
        </w:rPr>
        <w:t xml:space="preserve">En un mundo impredecible, las nuevas salas de </w:t>
      </w:r>
      <w:proofErr w:type="spellStart"/>
      <w:r w:rsidRPr="00AB39D1">
        <w:rPr>
          <w:rFonts w:ascii="Sennheiser Office" w:hAnsi="Sennheiser Office"/>
          <w:sz w:val="28"/>
          <w:szCs w:val="28"/>
          <w:lang w:val="es-MX"/>
        </w:rPr>
        <w:t>RebelFlex</w:t>
      </w:r>
      <w:proofErr w:type="spellEnd"/>
      <w:r w:rsidRPr="00AB39D1">
        <w:rPr>
          <w:rFonts w:ascii="Sennheiser Office" w:hAnsi="Sennheiser Office"/>
          <w:sz w:val="28"/>
          <w:szCs w:val="28"/>
          <w:lang w:val="es-MX"/>
        </w:rPr>
        <w:t xml:space="preserve"> ofrecen previsibilidad, lo que garantiza una experiencia común tanto para los profesores como para los estudiantes. </w:t>
      </w:r>
      <w:r w:rsidRPr="00AB39D1">
        <w:rPr>
          <w:rFonts w:ascii="Sennheiser Office" w:hAnsi="Sennheiser Office"/>
          <w:i/>
          <w:sz w:val="28"/>
          <w:szCs w:val="28"/>
          <w:lang w:val="es-MX"/>
        </w:rPr>
        <w:t>“Lo más importante es que se captura el contenido del micrófono y las diapositivas”,</w:t>
      </w:r>
      <w:r w:rsidRPr="00AB39D1">
        <w:rPr>
          <w:rFonts w:ascii="Sennheiser Office" w:hAnsi="Sennheiser Office"/>
          <w:sz w:val="28"/>
          <w:szCs w:val="28"/>
          <w:lang w:val="es-MX"/>
        </w:rPr>
        <w:t xml:space="preserve"> explica </w:t>
      </w:r>
      <w:proofErr w:type="spellStart"/>
      <w:r w:rsidRPr="00AB39D1">
        <w:rPr>
          <w:rFonts w:ascii="Sennheiser Office" w:hAnsi="Sennheiser Office"/>
          <w:sz w:val="28"/>
          <w:szCs w:val="28"/>
          <w:lang w:val="es-MX"/>
        </w:rPr>
        <w:t>Alaimo</w:t>
      </w:r>
      <w:proofErr w:type="spellEnd"/>
      <w:r w:rsidRPr="00AB39D1">
        <w:rPr>
          <w:rFonts w:ascii="Sennheiser Office" w:hAnsi="Sennheiser Office"/>
          <w:sz w:val="28"/>
          <w:szCs w:val="28"/>
          <w:lang w:val="es-MX"/>
        </w:rPr>
        <w:t xml:space="preserve">. </w:t>
      </w:r>
      <w:r w:rsidRPr="00AB39D1">
        <w:rPr>
          <w:rFonts w:ascii="Sennheiser Office" w:hAnsi="Sennheiser Office"/>
          <w:i/>
          <w:sz w:val="28"/>
          <w:szCs w:val="28"/>
          <w:lang w:val="es-MX"/>
        </w:rPr>
        <w:t>"El TCC2 no solo ayuda a capturar la conferencia, sino que también permite que los estudiantes se sientan parte de la experiencia".</w:t>
      </w:r>
      <w:r w:rsidRPr="00AB39D1">
        <w:rPr>
          <w:rFonts w:ascii="Sennheiser Office" w:hAnsi="Sennheiser Office"/>
          <w:sz w:val="28"/>
          <w:szCs w:val="28"/>
          <w:lang w:val="es-MX"/>
        </w:rPr>
        <w:t xml:space="preserve"> </w:t>
      </w:r>
      <w:proofErr w:type="spellStart"/>
      <w:r w:rsidRPr="00AB39D1">
        <w:rPr>
          <w:rFonts w:ascii="Sennheiser Office" w:hAnsi="Sennheiser Office"/>
          <w:sz w:val="28"/>
          <w:szCs w:val="28"/>
          <w:lang w:val="es-MX"/>
        </w:rPr>
        <w:t>Theil</w:t>
      </w:r>
      <w:proofErr w:type="spellEnd"/>
      <w:r w:rsidRPr="00AB39D1">
        <w:rPr>
          <w:rFonts w:ascii="Sennheiser Office" w:hAnsi="Sennheiser Office"/>
          <w:sz w:val="28"/>
          <w:szCs w:val="28"/>
          <w:lang w:val="es-MX"/>
        </w:rPr>
        <w:t xml:space="preserve"> está de acuerdo: </w:t>
      </w:r>
      <w:r w:rsidRPr="00AB39D1">
        <w:rPr>
          <w:rFonts w:ascii="Sennheiser Office" w:hAnsi="Sennheiser Office"/>
          <w:i/>
          <w:sz w:val="28"/>
          <w:szCs w:val="28"/>
          <w:lang w:val="es-MX"/>
        </w:rPr>
        <w:t>“Queríamos poder ofrecer una experiencia similar para el estudiante, ya sea en persona o en forma remota”</w:t>
      </w:r>
      <w:r w:rsidRPr="00AB39D1">
        <w:rPr>
          <w:rFonts w:ascii="Sennheiser Office" w:hAnsi="Sennheiser Office"/>
          <w:sz w:val="28"/>
          <w:szCs w:val="28"/>
          <w:lang w:val="es-MX"/>
        </w:rPr>
        <w:t>, agrega. “</w:t>
      </w:r>
      <w:r w:rsidRPr="00AB39D1">
        <w:rPr>
          <w:rFonts w:ascii="Sennheiser Office" w:hAnsi="Sennheiser Office"/>
          <w:i/>
          <w:sz w:val="28"/>
          <w:szCs w:val="28"/>
          <w:lang w:val="es-MX"/>
        </w:rPr>
        <w:t xml:space="preserve">Si estás en casa y estás recibiendo una lección insatisfactoria o sientes que no </w:t>
      </w:r>
      <w:r w:rsidRPr="00AB39D1">
        <w:rPr>
          <w:rFonts w:ascii="Sennheiser Office" w:hAnsi="Sennheiser Office"/>
          <w:i/>
          <w:sz w:val="28"/>
          <w:szCs w:val="28"/>
          <w:lang w:val="es-MX"/>
        </w:rPr>
        <w:lastRenderedPageBreak/>
        <w:t>puedes escuchar a los otros estudiantes, no obtendrás el mismo grado de valor. Nuestro sistema fue diseñado para que las personas en casa tengan las mismas oportunidades que los estudiantes en el campus”.</w:t>
      </w:r>
    </w:p>
    <w:p w14:paraId="6B5D2BAC" w14:textId="6E98268D" w:rsidR="00AB39D1" w:rsidRDefault="00AB39D1" w:rsidP="00AB39D1">
      <w:pPr>
        <w:jc w:val="both"/>
        <w:rPr>
          <w:rFonts w:ascii="Sennheiser Office" w:hAnsi="Sennheiser Office"/>
          <w:sz w:val="28"/>
          <w:szCs w:val="28"/>
          <w:lang w:val="es-MX"/>
        </w:rPr>
      </w:pPr>
      <w:r w:rsidRPr="00AB39D1">
        <w:rPr>
          <w:rFonts w:ascii="Sennheiser Office" w:hAnsi="Sennheiser Office"/>
          <w:sz w:val="28"/>
          <w:szCs w:val="28"/>
          <w:lang w:val="es-MX"/>
        </w:rPr>
        <w:t xml:space="preserve">La compatibilidad de red de TCC2 hizo que la instalación fuera perfecta: </w:t>
      </w:r>
      <w:r w:rsidRPr="00AB39D1">
        <w:rPr>
          <w:rFonts w:ascii="Sennheiser Office" w:hAnsi="Sennheiser Office"/>
          <w:i/>
          <w:sz w:val="28"/>
          <w:szCs w:val="28"/>
          <w:lang w:val="es-MX"/>
        </w:rPr>
        <w:t>"Usar Dante con TCC2 lo hace mucho más fácil, porque todo se muestra como un dispositivo de red",</w:t>
      </w:r>
      <w:r>
        <w:rPr>
          <w:rFonts w:ascii="Sennheiser Office" w:hAnsi="Sennheiser Office"/>
          <w:sz w:val="28"/>
          <w:szCs w:val="28"/>
          <w:lang w:val="es-MX"/>
        </w:rPr>
        <w:t xml:space="preserve"> menciona</w:t>
      </w:r>
      <w:r w:rsidRPr="00AB39D1">
        <w:rPr>
          <w:rFonts w:ascii="Sennheiser Office" w:hAnsi="Sennheiser Office"/>
          <w:sz w:val="28"/>
          <w:szCs w:val="28"/>
          <w:lang w:val="es-MX"/>
        </w:rPr>
        <w:t xml:space="preserve"> </w:t>
      </w:r>
      <w:proofErr w:type="spellStart"/>
      <w:r w:rsidRPr="00AB39D1">
        <w:rPr>
          <w:rFonts w:ascii="Sennheiser Office" w:hAnsi="Sennheiser Office"/>
          <w:sz w:val="28"/>
          <w:szCs w:val="28"/>
          <w:lang w:val="es-MX"/>
        </w:rPr>
        <w:t>Theil</w:t>
      </w:r>
      <w:proofErr w:type="spellEnd"/>
      <w:r w:rsidRPr="00AB39D1">
        <w:rPr>
          <w:rFonts w:ascii="Sennheiser Office" w:hAnsi="Sennheiser Office"/>
          <w:sz w:val="28"/>
          <w:szCs w:val="28"/>
          <w:lang w:val="es-MX"/>
        </w:rPr>
        <w:t xml:space="preserve">. </w:t>
      </w:r>
      <w:r w:rsidRPr="00AB39D1">
        <w:rPr>
          <w:rFonts w:ascii="Sennheiser Office" w:hAnsi="Sennheiser Office"/>
          <w:i/>
          <w:sz w:val="28"/>
          <w:szCs w:val="28"/>
          <w:lang w:val="es-MX"/>
        </w:rPr>
        <w:t xml:space="preserve">“Ser capaz de enrutar todos los dispositivos con un simple clic del mouse simplifica todo, y significa que podemos monitorear el desempeño con Control </w:t>
      </w:r>
      <w:proofErr w:type="spellStart"/>
      <w:r w:rsidRPr="00AB39D1">
        <w:rPr>
          <w:rFonts w:ascii="Sennheiser Office" w:hAnsi="Sennheiser Office"/>
          <w:i/>
          <w:sz w:val="28"/>
          <w:szCs w:val="28"/>
          <w:lang w:val="es-MX"/>
        </w:rPr>
        <w:t>Cockpit</w:t>
      </w:r>
      <w:proofErr w:type="spellEnd"/>
      <w:r w:rsidRPr="00AB39D1">
        <w:rPr>
          <w:rFonts w:ascii="Sennheiser Office" w:hAnsi="Sennheiser Office"/>
          <w:i/>
          <w:sz w:val="28"/>
          <w:szCs w:val="28"/>
          <w:lang w:val="es-MX"/>
        </w:rPr>
        <w:t xml:space="preserve"> aquí mismo en la oficina. Además, con la conectividad Dante, puedo fusionar las capacidades de conferencia de dos o más salas rápidamente si es necesario”.</w:t>
      </w:r>
      <w:r w:rsidRPr="00AB39D1">
        <w:rPr>
          <w:rFonts w:ascii="Sennheiser Office" w:hAnsi="Sennheiser Office"/>
          <w:sz w:val="28"/>
          <w:szCs w:val="28"/>
          <w:lang w:val="es-MX"/>
        </w:rPr>
        <w:t xml:space="preserve"> Con </w:t>
      </w:r>
      <w:proofErr w:type="spellStart"/>
      <w:r w:rsidRPr="00AB39D1">
        <w:rPr>
          <w:rFonts w:ascii="Sennheiser Office" w:hAnsi="Sennheiser Office"/>
          <w:sz w:val="28"/>
          <w:szCs w:val="28"/>
          <w:lang w:val="es-MX"/>
        </w:rPr>
        <w:t>Sennheiser</w:t>
      </w:r>
      <w:proofErr w:type="spellEnd"/>
      <w:r w:rsidRPr="00AB39D1">
        <w:rPr>
          <w:rFonts w:ascii="Sennheiser Office" w:hAnsi="Sennheiser Office"/>
          <w:sz w:val="28"/>
          <w:szCs w:val="28"/>
          <w:lang w:val="es-MX"/>
        </w:rPr>
        <w:t xml:space="preserve"> Control </w:t>
      </w:r>
      <w:proofErr w:type="spellStart"/>
      <w:r w:rsidRPr="00AB39D1">
        <w:rPr>
          <w:rFonts w:ascii="Sennheiser Office" w:hAnsi="Sennheiser Office"/>
          <w:sz w:val="28"/>
          <w:szCs w:val="28"/>
          <w:lang w:val="es-MX"/>
        </w:rPr>
        <w:t>Cockpit</w:t>
      </w:r>
      <w:proofErr w:type="spellEnd"/>
      <w:r w:rsidRPr="00AB39D1">
        <w:rPr>
          <w:rFonts w:ascii="Sennheiser Office" w:hAnsi="Sennheiser Office"/>
          <w:sz w:val="28"/>
          <w:szCs w:val="28"/>
          <w:lang w:val="es-MX"/>
        </w:rPr>
        <w:t xml:space="preserve">, el equipo de TI también puede monitorear cosas como niveles de batería, funcionalidad de silenciamiento y otras características. </w:t>
      </w:r>
      <w:r w:rsidRPr="00AB39D1">
        <w:rPr>
          <w:rFonts w:ascii="Sennheiser Office" w:hAnsi="Sennheiser Office"/>
          <w:i/>
          <w:sz w:val="28"/>
          <w:szCs w:val="28"/>
          <w:lang w:val="es-MX"/>
        </w:rPr>
        <w:t xml:space="preserve">“Este tipo de monitoreo remoto a través de Control </w:t>
      </w:r>
      <w:proofErr w:type="spellStart"/>
      <w:r w:rsidRPr="00AB39D1">
        <w:rPr>
          <w:rFonts w:ascii="Sennheiser Office" w:hAnsi="Sennheiser Office"/>
          <w:i/>
          <w:sz w:val="28"/>
          <w:szCs w:val="28"/>
          <w:lang w:val="es-MX"/>
        </w:rPr>
        <w:t>Cockpit</w:t>
      </w:r>
      <w:proofErr w:type="spellEnd"/>
      <w:r w:rsidRPr="00AB39D1">
        <w:rPr>
          <w:rFonts w:ascii="Sennheiser Office" w:hAnsi="Sennheiser Office"/>
          <w:i/>
          <w:sz w:val="28"/>
          <w:szCs w:val="28"/>
          <w:lang w:val="es-MX"/>
        </w:rPr>
        <w:t xml:space="preserve"> nos da una mayor confianza en que cuando alguien entre en la habitación no habrá problemas. Sabemos que todo funcionará como debería”</w:t>
      </w:r>
      <w:r>
        <w:rPr>
          <w:rFonts w:ascii="Sennheiser Office" w:hAnsi="Sennheiser Office"/>
          <w:sz w:val="28"/>
          <w:szCs w:val="28"/>
          <w:lang w:val="es-MX"/>
        </w:rPr>
        <w:t>, menciona</w:t>
      </w:r>
      <w:r w:rsidRPr="00AB39D1">
        <w:rPr>
          <w:rFonts w:ascii="Sennheiser Office" w:hAnsi="Sennheiser Office"/>
          <w:sz w:val="28"/>
          <w:szCs w:val="28"/>
          <w:lang w:val="es-MX"/>
        </w:rPr>
        <w:t xml:space="preserve"> </w:t>
      </w:r>
      <w:proofErr w:type="spellStart"/>
      <w:r w:rsidRPr="00AB39D1">
        <w:rPr>
          <w:rFonts w:ascii="Sennheiser Office" w:hAnsi="Sennheiser Office"/>
          <w:sz w:val="28"/>
          <w:szCs w:val="28"/>
          <w:lang w:val="es-MX"/>
        </w:rPr>
        <w:t>Theil</w:t>
      </w:r>
      <w:proofErr w:type="spellEnd"/>
      <w:r w:rsidRPr="00AB39D1">
        <w:rPr>
          <w:rFonts w:ascii="Sennheiser Office" w:hAnsi="Sennheiser Office"/>
          <w:sz w:val="28"/>
          <w:szCs w:val="28"/>
          <w:lang w:val="es-MX"/>
        </w:rPr>
        <w:t>.</w:t>
      </w:r>
    </w:p>
    <w:p w14:paraId="5E0BD007" w14:textId="1D5D4F16" w:rsidR="00AB39D1" w:rsidRDefault="00AB39D1" w:rsidP="00AB39D1">
      <w:pPr>
        <w:jc w:val="both"/>
        <w:rPr>
          <w:rFonts w:ascii="Sennheiser Office" w:hAnsi="Sennheiser Office"/>
          <w:sz w:val="28"/>
          <w:szCs w:val="28"/>
          <w:lang w:val="es-MX"/>
        </w:rPr>
      </w:pPr>
      <w:proofErr w:type="spellStart"/>
      <w:r w:rsidRPr="00AB39D1">
        <w:rPr>
          <w:rFonts w:ascii="Sennheiser Office" w:hAnsi="Sennheiser Office"/>
          <w:sz w:val="28"/>
          <w:szCs w:val="28"/>
          <w:lang w:val="es-MX"/>
        </w:rPr>
        <w:t>Theil</w:t>
      </w:r>
      <w:proofErr w:type="spellEnd"/>
      <w:r w:rsidRPr="00AB39D1">
        <w:rPr>
          <w:rFonts w:ascii="Sennheiser Office" w:hAnsi="Sennheiser Office"/>
          <w:sz w:val="28"/>
          <w:szCs w:val="28"/>
          <w:lang w:val="es-MX"/>
        </w:rPr>
        <w:t xml:space="preserve"> también aprecia la funcionalidad de la zona de exclusión de TCC2, ya que cada habitación viene con su propio conjunto de desafíos de ruido: "</w:t>
      </w:r>
      <w:r w:rsidRPr="00AB39D1">
        <w:rPr>
          <w:rFonts w:ascii="Sennheiser Office" w:hAnsi="Sennheiser Office"/>
          <w:i/>
          <w:sz w:val="28"/>
          <w:szCs w:val="28"/>
          <w:lang w:val="es-MX"/>
        </w:rPr>
        <w:t>Si estamos cerca de un registro de HVAC, podemos traer el patrón de captación para que ya no estemos captando ruido",</w:t>
      </w:r>
      <w:r>
        <w:rPr>
          <w:rFonts w:ascii="Sennheiser Office" w:hAnsi="Sennheiser Office"/>
          <w:sz w:val="28"/>
          <w:szCs w:val="28"/>
          <w:lang w:val="es-MX"/>
        </w:rPr>
        <w:t xml:space="preserve"> menciona,</w:t>
      </w:r>
      <w:r w:rsidRPr="00AB39D1">
        <w:rPr>
          <w:rFonts w:ascii="Sennheiser Office" w:hAnsi="Sennheiser Office"/>
          <w:sz w:val="28"/>
          <w:szCs w:val="28"/>
          <w:lang w:val="es-MX"/>
        </w:rPr>
        <w:t xml:space="preserve"> </w:t>
      </w:r>
      <w:r w:rsidRPr="00AB39D1">
        <w:rPr>
          <w:rFonts w:ascii="Sennheiser Office" w:hAnsi="Sennheiser Office"/>
          <w:i/>
          <w:sz w:val="28"/>
          <w:szCs w:val="28"/>
          <w:lang w:val="es-MX"/>
        </w:rPr>
        <w:t>"O si hay una puerta por donde los estudiantes entran y salen, puedo cortar esa pequeña sección de la habitación con una zona de exclusión".</w:t>
      </w:r>
      <w:r w:rsidRPr="00AB39D1">
        <w:rPr>
          <w:rFonts w:ascii="Sennheiser Office" w:hAnsi="Sennheiser Office"/>
          <w:sz w:val="28"/>
          <w:szCs w:val="28"/>
          <w:lang w:val="es-MX"/>
        </w:rPr>
        <w:t xml:space="preserve"> Una vez que se definen las zonas de exclusión, </w:t>
      </w:r>
      <w:proofErr w:type="spellStart"/>
      <w:r w:rsidRPr="00AB39D1">
        <w:rPr>
          <w:rFonts w:ascii="Sennheiser Office" w:hAnsi="Sennheiser Office"/>
          <w:sz w:val="28"/>
          <w:szCs w:val="28"/>
          <w:lang w:val="es-MX"/>
        </w:rPr>
        <w:t>Theil</w:t>
      </w:r>
      <w:proofErr w:type="spellEnd"/>
      <w:r w:rsidRPr="00AB39D1">
        <w:rPr>
          <w:rFonts w:ascii="Sennheiser Office" w:hAnsi="Sennheiser Office"/>
          <w:sz w:val="28"/>
          <w:szCs w:val="28"/>
          <w:lang w:val="es-MX"/>
        </w:rPr>
        <w:t xml:space="preserve"> simplemente coloca un procesador de audio estándar: </w:t>
      </w:r>
      <w:r w:rsidRPr="00AB39D1">
        <w:rPr>
          <w:rFonts w:ascii="Sennheiser Office" w:hAnsi="Sennheiser Office"/>
          <w:i/>
          <w:sz w:val="28"/>
          <w:szCs w:val="28"/>
          <w:lang w:val="es-MX"/>
        </w:rPr>
        <w:t>"No tengo tiempo para hacer un programa DSP personalizado para cada habitación, y eso es lo que lo hace realmente agradable, funciona mar</w:t>
      </w:r>
      <w:r w:rsidR="00EE1870">
        <w:rPr>
          <w:rFonts w:ascii="Sennheiser Office" w:hAnsi="Sennheiser Office"/>
          <w:i/>
          <w:sz w:val="28"/>
          <w:szCs w:val="28"/>
          <w:lang w:val="es-MX"/>
        </w:rPr>
        <w:t xml:space="preserve">avillosamente fuera de la caja", </w:t>
      </w:r>
      <w:r w:rsidR="00EE1870">
        <w:rPr>
          <w:rFonts w:ascii="Sennheiser Office" w:hAnsi="Sennheiser Office"/>
          <w:sz w:val="28"/>
          <w:szCs w:val="28"/>
          <w:lang w:val="es-MX"/>
        </w:rPr>
        <w:t>é</w:t>
      </w:r>
      <w:r>
        <w:rPr>
          <w:rFonts w:ascii="Sennheiser Office" w:hAnsi="Sennheiser Office"/>
          <w:sz w:val="28"/>
          <w:szCs w:val="28"/>
          <w:lang w:val="es-MX"/>
        </w:rPr>
        <w:t>l menciona.</w:t>
      </w:r>
    </w:p>
    <w:p w14:paraId="706169E0" w14:textId="3021FCF8" w:rsidR="00AB39D1" w:rsidRDefault="00AB39D1" w:rsidP="00AB39D1">
      <w:pPr>
        <w:jc w:val="both"/>
        <w:rPr>
          <w:rFonts w:ascii="Sennheiser Office" w:hAnsi="Sennheiser Office"/>
          <w:i/>
          <w:sz w:val="28"/>
          <w:szCs w:val="28"/>
          <w:lang w:val="es-MX"/>
        </w:rPr>
      </w:pPr>
      <w:proofErr w:type="spellStart"/>
      <w:r>
        <w:rPr>
          <w:rFonts w:ascii="Sennheiser Office" w:hAnsi="Sennheiser Office"/>
          <w:sz w:val="28"/>
          <w:szCs w:val="28"/>
          <w:lang w:val="es-MX"/>
        </w:rPr>
        <w:t>Alaimo</w:t>
      </w:r>
      <w:proofErr w:type="spellEnd"/>
      <w:r>
        <w:rPr>
          <w:rFonts w:ascii="Sennheiser Office" w:hAnsi="Sennheiser Office"/>
          <w:sz w:val="28"/>
          <w:szCs w:val="28"/>
          <w:lang w:val="es-MX"/>
        </w:rPr>
        <w:t xml:space="preserve"> menciona</w:t>
      </w:r>
      <w:r w:rsidRPr="00AB39D1">
        <w:rPr>
          <w:rFonts w:ascii="Sennheiser Office" w:hAnsi="Sennheiser Office"/>
          <w:sz w:val="28"/>
          <w:szCs w:val="28"/>
          <w:lang w:val="es-MX"/>
        </w:rPr>
        <w:t xml:space="preserve"> que el lanzamiento de </w:t>
      </w:r>
      <w:proofErr w:type="spellStart"/>
      <w:r w:rsidRPr="00AB39D1">
        <w:rPr>
          <w:rFonts w:ascii="Sennheiser Office" w:hAnsi="Sennheiser Office"/>
          <w:sz w:val="28"/>
          <w:szCs w:val="28"/>
          <w:lang w:val="es-MX"/>
        </w:rPr>
        <w:t>RebelFlex</w:t>
      </w:r>
      <w:proofErr w:type="spellEnd"/>
      <w:r w:rsidRPr="00AB39D1">
        <w:rPr>
          <w:rFonts w:ascii="Sennheiser Office" w:hAnsi="Sennheiser Office"/>
          <w:sz w:val="28"/>
          <w:szCs w:val="28"/>
          <w:lang w:val="es-MX"/>
        </w:rPr>
        <w:t xml:space="preserve">, incluida la solución Sennheiser TCC2, ha establecido un nuevo estándar para las capacidades del aula de la Universidad y espera que la trayectoria </w:t>
      </w:r>
      <w:r w:rsidRPr="00AB39D1">
        <w:rPr>
          <w:rFonts w:ascii="Sennheiser Office" w:hAnsi="Sennheiser Office"/>
          <w:sz w:val="28"/>
          <w:szCs w:val="28"/>
          <w:lang w:val="es-MX"/>
        </w:rPr>
        <w:lastRenderedPageBreak/>
        <w:t xml:space="preserve">continúe: </w:t>
      </w:r>
      <w:r w:rsidRPr="00AB39D1">
        <w:rPr>
          <w:rFonts w:ascii="Sennheiser Office" w:hAnsi="Sennheiser Office"/>
          <w:i/>
          <w:sz w:val="28"/>
          <w:szCs w:val="28"/>
          <w:lang w:val="es-MX"/>
        </w:rPr>
        <w:t xml:space="preserve">“Tenemos proyectos de todos los tipos y tamaños, pero sentimos que cada aula será </w:t>
      </w:r>
      <w:proofErr w:type="spellStart"/>
      <w:r w:rsidRPr="00AB39D1">
        <w:rPr>
          <w:rFonts w:ascii="Sennheiser Office" w:hAnsi="Sennheiser Office"/>
          <w:i/>
          <w:sz w:val="28"/>
          <w:szCs w:val="28"/>
          <w:lang w:val="es-MX"/>
        </w:rPr>
        <w:t>RebelFlex</w:t>
      </w:r>
      <w:proofErr w:type="spellEnd"/>
      <w:r w:rsidRPr="00AB39D1">
        <w:rPr>
          <w:rFonts w:ascii="Sennheiser Office" w:hAnsi="Sennheiser Office"/>
          <w:i/>
          <w:sz w:val="28"/>
          <w:szCs w:val="28"/>
          <w:lang w:val="es-MX"/>
        </w:rPr>
        <w:t xml:space="preserve"> de forma predeterminada en el futuro ".</w:t>
      </w:r>
    </w:p>
    <w:p w14:paraId="492A72E0" w14:textId="77777777" w:rsidR="00AB39D1" w:rsidRDefault="00AB39D1" w:rsidP="00AB39D1">
      <w:pPr>
        <w:jc w:val="both"/>
        <w:rPr>
          <w:rFonts w:ascii="Sennheiser Office" w:hAnsi="Sennheiser Office"/>
          <w:sz w:val="28"/>
          <w:szCs w:val="28"/>
          <w:lang w:val="es-MX"/>
        </w:rPr>
      </w:pPr>
    </w:p>
    <w:p w14:paraId="7C85CBD8" w14:textId="365FDA4B" w:rsidR="00AB39D1" w:rsidRPr="00AB39D1" w:rsidRDefault="00AB39D1" w:rsidP="00AB39D1">
      <w:pPr>
        <w:jc w:val="both"/>
        <w:rPr>
          <w:rFonts w:ascii="Sennheiser Office" w:hAnsi="Sennheiser Office"/>
          <w:sz w:val="28"/>
          <w:szCs w:val="28"/>
          <w:lang w:val="es-MX"/>
        </w:rPr>
      </w:pPr>
      <w:r w:rsidRPr="00AB39D1">
        <w:rPr>
          <w:rFonts w:ascii="Sennheiser Office" w:hAnsi="Sennheiser Office"/>
          <w:sz w:val="28"/>
          <w:szCs w:val="28"/>
          <w:lang w:val="es-MX"/>
        </w:rPr>
        <w:t>Las imágenes de alta resolución que acompañan a este comunicado de prensa se pueden descargar</w:t>
      </w:r>
      <w:r>
        <w:rPr>
          <w:rFonts w:ascii="Sennheiser Office" w:hAnsi="Sennheiser Office"/>
          <w:sz w:val="28"/>
          <w:szCs w:val="28"/>
          <w:lang w:val="es-MX"/>
        </w:rPr>
        <w:t xml:space="preserve"> </w:t>
      </w:r>
      <w:hyperlink r:id="rId17" w:history="1">
        <w:r w:rsidRPr="00AB39D1">
          <w:rPr>
            <w:rStyle w:val="Hipervnculo"/>
            <w:rFonts w:ascii="Sennheiser Office" w:hAnsi="Sennheiser Office"/>
            <w:sz w:val="28"/>
            <w:szCs w:val="28"/>
            <w:lang w:val="es-MX"/>
          </w:rPr>
          <w:t>aquí</w:t>
        </w:r>
      </w:hyperlink>
      <w:r>
        <w:rPr>
          <w:rFonts w:ascii="Sennheiser Office" w:hAnsi="Sennheiser Office"/>
          <w:sz w:val="28"/>
          <w:szCs w:val="28"/>
          <w:lang w:val="es-MX"/>
        </w:rPr>
        <w:t>.</w:t>
      </w:r>
    </w:p>
    <w:p w14:paraId="22F2872B" w14:textId="77777777" w:rsidR="00AB39D1" w:rsidRDefault="00AB39D1" w:rsidP="00AB39D1">
      <w:pPr>
        <w:jc w:val="both"/>
        <w:rPr>
          <w:rFonts w:ascii="Sennheiser Office" w:hAnsi="Sennheiser Office"/>
          <w:i/>
          <w:sz w:val="28"/>
          <w:szCs w:val="28"/>
          <w:lang w:val="es-MX"/>
        </w:rPr>
      </w:pPr>
    </w:p>
    <w:p w14:paraId="1A148D21" w14:textId="77777777" w:rsidR="00AB39D1" w:rsidRPr="00AB39D1" w:rsidRDefault="00AB39D1" w:rsidP="00AB39D1">
      <w:pPr>
        <w:jc w:val="both"/>
        <w:rPr>
          <w:rFonts w:ascii="Sennheiser Office" w:hAnsi="Sennheiser Office"/>
          <w:b/>
          <w:sz w:val="28"/>
          <w:szCs w:val="28"/>
          <w:lang w:val="es-MX"/>
        </w:rPr>
      </w:pPr>
      <w:r w:rsidRPr="00AB39D1">
        <w:rPr>
          <w:rFonts w:ascii="Sennheiser Office" w:hAnsi="Sennheiser Office"/>
          <w:b/>
          <w:sz w:val="28"/>
          <w:szCs w:val="28"/>
          <w:lang w:val="es-MX"/>
        </w:rPr>
        <w:t xml:space="preserve">Mara Guillen </w:t>
      </w:r>
    </w:p>
    <w:p w14:paraId="2176F2C6" w14:textId="77777777" w:rsidR="00AB39D1" w:rsidRPr="00AB39D1" w:rsidRDefault="00AB39D1" w:rsidP="00AB39D1">
      <w:pPr>
        <w:jc w:val="both"/>
        <w:rPr>
          <w:rFonts w:ascii="Sennheiser Office" w:hAnsi="Sennheiser Office"/>
          <w:sz w:val="28"/>
          <w:szCs w:val="28"/>
          <w:lang w:val="es-MX"/>
        </w:rPr>
      </w:pPr>
      <w:r w:rsidRPr="00AB39D1">
        <w:rPr>
          <w:rFonts w:ascii="Sennheiser Office" w:hAnsi="Sennheiser Office"/>
          <w:sz w:val="28"/>
          <w:szCs w:val="28"/>
          <w:lang w:val="es-MX"/>
        </w:rPr>
        <w:t xml:space="preserve">Marketing </w:t>
      </w:r>
      <w:proofErr w:type="spellStart"/>
      <w:r w:rsidRPr="00AB39D1">
        <w:rPr>
          <w:rFonts w:ascii="Sennheiser Office" w:hAnsi="Sennheiser Office"/>
          <w:sz w:val="28"/>
          <w:szCs w:val="28"/>
          <w:lang w:val="es-MX"/>
        </w:rPr>
        <w:t>Comunications</w:t>
      </w:r>
      <w:proofErr w:type="spellEnd"/>
      <w:r w:rsidRPr="00AB39D1">
        <w:rPr>
          <w:rFonts w:ascii="Sennheiser Office" w:hAnsi="Sennheiser Office"/>
          <w:sz w:val="28"/>
          <w:szCs w:val="28"/>
          <w:lang w:val="es-MX"/>
        </w:rPr>
        <w:t xml:space="preserve"> Manager </w:t>
      </w:r>
      <w:proofErr w:type="spellStart"/>
      <w:r w:rsidRPr="00AB39D1">
        <w:rPr>
          <w:rFonts w:ascii="Sennheiser Office" w:hAnsi="Sennheiser Office"/>
          <w:sz w:val="28"/>
          <w:szCs w:val="28"/>
          <w:lang w:val="es-MX"/>
        </w:rPr>
        <w:t>Latin</w:t>
      </w:r>
      <w:proofErr w:type="spellEnd"/>
      <w:r w:rsidRPr="00AB39D1">
        <w:rPr>
          <w:rFonts w:ascii="Sennheiser Office" w:hAnsi="Sennheiser Office"/>
          <w:sz w:val="28"/>
          <w:szCs w:val="28"/>
          <w:lang w:val="es-MX"/>
        </w:rPr>
        <w:t xml:space="preserve"> </w:t>
      </w:r>
      <w:proofErr w:type="spellStart"/>
      <w:r w:rsidRPr="00AB39D1">
        <w:rPr>
          <w:rFonts w:ascii="Sennheiser Office" w:hAnsi="Sennheiser Office"/>
          <w:sz w:val="28"/>
          <w:szCs w:val="28"/>
          <w:lang w:val="es-MX"/>
        </w:rPr>
        <w:t>America</w:t>
      </w:r>
      <w:proofErr w:type="spellEnd"/>
    </w:p>
    <w:p w14:paraId="6B4C49DA" w14:textId="77777777" w:rsidR="00AB39D1" w:rsidRPr="00AB39D1" w:rsidRDefault="00AB39D1" w:rsidP="00AB39D1">
      <w:pPr>
        <w:jc w:val="both"/>
        <w:rPr>
          <w:rFonts w:ascii="Sennheiser Office" w:hAnsi="Sennheiser Office"/>
          <w:sz w:val="28"/>
          <w:szCs w:val="28"/>
          <w:lang w:val="es-MX"/>
        </w:rPr>
      </w:pPr>
      <w:r w:rsidRPr="00AB39D1">
        <w:rPr>
          <w:rFonts w:ascii="Sennheiser Office" w:hAnsi="Sennheiser Office"/>
          <w:sz w:val="28"/>
          <w:szCs w:val="28"/>
          <w:lang w:val="es-MX"/>
        </w:rPr>
        <w:t>Mara.guillen@sennheiser.com</w:t>
      </w:r>
      <w:bookmarkStart w:id="0" w:name="_GoBack"/>
      <w:bookmarkEnd w:id="0"/>
    </w:p>
    <w:p w14:paraId="4D3844A0" w14:textId="68BA2BAD" w:rsidR="00AB39D1" w:rsidRPr="00AB39D1" w:rsidRDefault="00AB39D1" w:rsidP="00AB39D1">
      <w:pPr>
        <w:jc w:val="both"/>
        <w:rPr>
          <w:rFonts w:ascii="Sennheiser Office" w:hAnsi="Sennheiser Office"/>
          <w:sz w:val="28"/>
          <w:szCs w:val="28"/>
          <w:lang w:val="es-MX"/>
        </w:rPr>
      </w:pPr>
      <w:r w:rsidRPr="00AB39D1">
        <w:rPr>
          <w:rFonts w:ascii="Sennheiser Office" w:hAnsi="Sennheiser Office"/>
          <w:sz w:val="28"/>
          <w:szCs w:val="28"/>
          <w:lang w:val="es-MX"/>
        </w:rPr>
        <w:t>M + 52 1 (55) 43522381</w:t>
      </w:r>
    </w:p>
    <w:sectPr w:rsidR="00AB39D1" w:rsidRPr="00AB39D1">
      <w:head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1870C5" w14:textId="77777777" w:rsidR="002B79DD" w:rsidRDefault="002B79DD" w:rsidP="001A5AB2">
      <w:pPr>
        <w:spacing w:after="0" w:line="240" w:lineRule="auto"/>
      </w:pPr>
      <w:r>
        <w:separator/>
      </w:r>
    </w:p>
  </w:endnote>
  <w:endnote w:type="continuationSeparator" w:id="0">
    <w:p w14:paraId="362800BC" w14:textId="77777777" w:rsidR="002B79DD" w:rsidRDefault="002B79DD" w:rsidP="001A5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nnheiser Office">
    <w:panose1 w:val="02010504010101010104"/>
    <w:charset w:val="00"/>
    <w:family w:val="auto"/>
    <w:pitch w:val="variable"/>
    <w:sig w:usb0="A00000AF" w:usb1="500020D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CFFF57" w14:textId="77777777" w:rsidR="002B79DD" w:rsidRDefault="002B79DD" w:rsidP="001A5AB2">
      <w:pPr>
        <w:spacing w:after="0" w:line="240" w:lineRule="auto"/>
      </w:pPr>
      <w:r>
        <w:separator/>
      </w:r>
    </w:p>
  </w:footnote>
  <w:footnote w:type="continuationSeparator" w:id="0">
    <w:p w14:paraId="119AE91E" w14:textId="77777777" w:rsidR="002B79DD" w:rsidRDefault="002B79DD" w:rsidP="001A5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27BCA2" w14:textId="77777777" w:rsidR="001A5AB2" w:rsidRDefault="00FD5DA0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396E09DA" wp14:editId="4D7CB01C">
          <wp:simplePos x="0" y="0"/>
          <wp:positionH relativeFrom="margin">
            <wp:align>left</wp:align>
          </wp:positionH>
          <wp:positionV relativeFrom="paragraph">
            <wp:posOffset>224155</wp:posOffset>
          </wp:positionV>
          <wp:extent cx="947835" cy="218137"/>
          <wp:effectExtent l="0" t="0" r="508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6986"/>
                  <a:stretch/>
                </pic:blipFill>
                <pic:spPr bwMode="auto">
                  <a:xfrm>
                    <a:off x="0" y="0"/>
                    <a:ext cx="947835" cy="21813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1A5AB2"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 wp14:anchorId="437CF9B0" wp14:editId="2C83B4C6">
          <wp:simplePos x="0" y="0"/>
          <wp:positionH relativeFrom="column">
            <wp:posOffset>4776717</wp:posOffset>
          </wp:positionH>
          <wp:positionV relativeFrom="paragraph">
            <wp:posOffset>-457674</wp:posOffset>
          </wp:positionV>
          <wp:extent cx="1733550" cy="1310005"/>
          <wp:effectExtent l="0" t="0" r="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1310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1ED"/>
    <w:rsid w:val="000D3CE2"/>
    <w:rsid w:val="00170B60"/>
    <w:rsid w:val="001A5AB2"/>
    <w:rsid w:val="001C162E"/>
    <w:rsid w:val="0027036A"/>
    <w:rsid w:val="002B79DD"/>
    <w:rsid w:val="002D25DC"/>
    <w:rsid w:val="002E009C"/>
    <w:rsid w:val="003159EA"/>
    <w:rsid w:val="00545B51"/>
    <w:rsid w:val="007065B4"/>
    <w:rsid w:val="007B7407"/>
    <w:rsid w:val="00822A17"/>
    <w:rsid w:val="008471ED"/>
    <w:rsid w:val="00891941"/>
    <w:rsid w:val="00A52CD1"/>
    <w:rsid w:val="00AB39D1"/>
    <w:rsid w:val="00B9582E"/>
    <w:rsid w:val="00CA0D86"/>
    <w:rsid w:val="00DF3334"/>
    <w:rsid w:val="00E4687C"/>
    <w:rsid w:val="00E720D8"/>
    <w:rsid w:val="00ED7167"/>
    <w:rsid w:val="00EE1870"/>
    <w:rsid w:val="00F41591"/>
    <w:rsid w:val="00FD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BC9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A5A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5AB2"/>
  </w:style>
  <w:style w:type="paragraph" w:styleId="Piedepgina">
    <w:name w:val="footer"/>
    <w:basedOn w:val="Normal"/>
    <w:link w:val="PiedepginaCar"/>
    <w:uiPriority w:val="99"/>
    <w:unhideWhenUsed/>
    <w:rsid w:val="001A5A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5AB2"/>
  </w:style>
  <w:style w:type="paragraph" w:styleId="Textodeglobo">
    <w:name w:val="Balloon Text"/>
    <w:basedOn w:val="Normal"/>
    <w:link w:val="TextodegloboCar"/>
    <w:uiPriority w:val="99"/>
    <w:semiHidden/>
    <w:unhideWhenUsed/>
    <w:rsid w:val="001C1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162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1C162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A5A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5AB2"/>
  </w:style>
  <w:style w:type="paragraph" w:styleId="Piedepgina">
    <w:name w:val="footer"/>
    <w:basedOn w:val="Normal"/>
    <w:link w:val="PiedepginaCar"/>
    <w:uiPriority w:val="99"/>
    <w:unhideWhenUsed/>
    <w:rsid w:val="001A5A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5AB2"/>
  </w:style>
  <w:style w:type="paragraph" w:styleId="Textodeglobo">
    <w:name w:val="Balloon Text"/>
    <w:basedOn w:val="Normal"/>
    <w:link w:val="TextodegloboCar"/>
    <w:uiPriority w:val="99"/>
    <w:semiHidden/>
    <w:unhideWhenUsed/>
    <w:rsid w:val="001C1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162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1C16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7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en-de.sennheiser.com/speechline-wireless-microphone-conferencing-system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hyperlink" Target="https://sennheiser-brandzone.com/c/181/amyasGj7bJYwtki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n-de.sennheiser.com/tcc2" TargetMode="External"/><Relationship Id="rId5" Type="http://schemas.microsoft.com/office/2007/relationships/stylesWithEffects" Target="stylesWithEffects.xml"/><Relationship Id="rId15" Type="http://schemas.openxmlformats.org/officeDocument/2006/relationships/image" Target="media/image3.jpeg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s://en-de.sennheiser.com/control-cockpit-softwar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357E1567AAF8459EB66118F9CE5E00" ma:contentTypeVersion="13" ma:contentTypeDescription="Create a new document." ma:contentTypeScope="" ma:versionID="1688d006629b455fc9c17f51c740830f">
  <xsd:schema xmlns:xsd="http://www.w3.org/2001/XMLSchema" xmlns:xs="http://www.w3.org/2001/XMLSchema" xmlns:p="http://schemas.microsoft.com/office/2006/metadata/properties" xmlns:ns3="754500fa-2bbc-4cc1-93fc-9aa0b9d4da88" xmlns:ns4="43f575b2-dd0e-4c2f-a788-256fef817739" targetNamespace="http://schemas.microsoft.com/office/2006/metadata/properties" ma:root="true" ma:fieldsID="f95fa8d4fcf0e321e2804b78f4f629d3" ns3:_="" ns4:_="">
    <xsd:import namespace="754500fa-2bbc-4cc1-93fc-9aa0b9d4da88"/>
    <xsd:import namespace="43f575b2-dd0e-4c2f-a788-256fef8177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4500fa-2bbc-4cc1-93fc-9aa0b9d4da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f575b2-dd0e-4c2f-a788-256fef81773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DC011D-8918-4E83-95C5-A5C47B2F22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4500fa-2bbc-4cc1-93fc-9aa0b9d4da88"/>
    <ds:schemaRef ds:uri="43f575b2-dd0e-4c2f-a788-256fef8177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001A29-5082-47F0-A077-F589F1576B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05B1662-B840-4000-8568-408410D46D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1404</Words>
  <Characters>7728</Characters>
  <Application>Microsoft Office Word</Application>
  <DocSecurity>0</DocSecurity>
  <Lines>64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9114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Guillen, Mara</dc:creator>
  <cp:lastModifiedBy>HP</cp:lastModifiedBy>
  <cp:revision>2</cp:revision>
  <dcterms:created xsi:type="dcterms:W3CDTF">2021-11-18T18:06:00Z</dcterms:created>
  <dcterms:modified xsi:type="dcterms:W3CDTF">2021-11-18T18:06:00Z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0x01010021357E1567AAF8459EB66118F9CE5E00</vt:lpwstr>
  </property>
</Properties>
</file>